
<file path=[Content_Types].xml><?xml version="1.0" encoding="utf-8"?>
<Types xmlns="http://schemas.openxmlformats.org/package/2006/content-types">
  <Default Extension="xml" ContentType="application/xml"/>
  <Default Extension="docx" ContentType="application/vnd.openxmlformats-officedocument.wordprocessingml.document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75AFBB" w14:textId="5254EAD3" w:rsidR="00A45FE2" w:rsidRPr="0016316A" w:rsidRDefault="00A45FE2" w:rsidP="00A45FE2">
      <w:pPr>
        <w:pStyle w:val="a3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0A4BF8">
        <w:rPr>
          <w:bCs/>
          <w:noProof w:val="0"/>
          <w:sz w:val="24"/>
        </w:rPr>
        <w:t>#86</w:t>
      </w:r>
      <w:r w:rsidRPr="0016316A">
        <w:rPr>
          <w:rFonts w:cs="Arial"/>
          <w:bCs/>
          <w:noProof w:val="0"/>
          <w:sz w:val="24"/>
        </w:rPr>
        <w:tab/>
      </w:r>
      <w:r w:rsidR="005F48A9" w:rsidRPr="005F48A9">
        <w:rPr>
          <w:rFonts w:cs="Arial"/>
          <w:bCs/>
          <w:noProof w:val="0"/>
          <w:sz w:val="24"/>
        </w:rPr>
        <w:t>R4-1802885</w:t>
      </w:r>
      <w:bookmarkStart w:id="1" w:name="_GoBack"/>
      <w:bookmarkEnd w:id="1"/>
    </w:p>
    <w:p w14:paraId="7FE3607D" w14:textId="44465B89" w:rsidR="00A45FE2" w:rsidRPr="00CB69BA" w:rsidRDefault="000A4BF8" w:rsidP="00A45FE2">
      <w:pPr>
        <w:pStyle w:val="a3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Athens</w:t>
      </w:r>
      <w:r w:rsidR="004068E1">
        <w:rPr>
          <w:noProof w:val="0"/>
          <w:sz w:val="24"/>
        </w:rPr>
        <w:t xml:space="preserve">, </w:t>
      </w:r>
      <w:r>
        <w:rPr>
          <w:noProof w:val="0"/>
          <w:sz w:val="24"/>
        </w:rPr>
        <w:t>Greece</w:t>
      </w:r>
      <w:r w:rsidR="004068E1">
        <w:rPr>
          <w:noProof w:val="0"/>
          <w:sz w:val="24"/>
        </w:rPr>
        <w:t xml:space="preserve">, </w:t>
      </w:r>
      <w:r>
        <w:rPr>
          <w:noProof w:val="0"/>
          <w:sz w:val="24"/>
        </w:rPr>
        <w:t>26</w:t>
      </w:r>
      <w:r w:rsidR="00095DCC">
        <w:rPr>
          <w:rFonts w:hint="eastAsia"/>
          <w:noProof w:val="0"/>
          <w:sz w:val="24"/>
        </w:rPr>
        <w:t xml:space="preserve"> </w:t>
      </w:r>
      <w:r>
        <w:rPr>
          <w:noProof w:val="0"/>
          <w:sz w:val="24"/>
        </w:rPr>
        <w:t>Feb</w:t>
      </w:r>
      <w:r w:rsidR="004068E1">
        <w:rPr>
          <w:noProof w:val="0"/>
          <w:sz w:val="24"/>
        </w:rPr>
        <w:t xml:space="preserve"> – </w:t>
      </w:r>
      <w:r>
        <w:rPr>
          <w:noProof w:val="0"/>
          <w:sz w:val="24"/>
        </w:rPr>
        <w:t>2</w:t>
      </w:r>
      <w:r w:rsidR="004068E1">
        <w:rPr>
          <w:noProof w:val="0"/>
          <w:sz w:val="24"/>
        </w:rPr>
        <w:t xml:space="preserve"> </w:t>
      </w:r>
      <w:proofErr w:type="gramStart"/>
      <w:r>
        <w:rPr>
          <w:noProof w:val="0"/>
          <w:sz w:val="24"/>
        </w:rPr>
        <w:t>Mar</w:t>
      </w:r>
      <w:r w:rsidR="004068E1">
        <w:rPr>
          <w:noProof w:val="0"/>
          <w:sz w:val="24"/>
        </w:rPr>
        <w:t>,</w:t>
      </w:r>
      <w:proofErr w:type="gramEnd"/>
      <w:r w:rsidR="004068E1">
        <w:rPr>
          <w:noProof w:val="0"/>
          <w:sz w:val="24"/>
        </w:rPr>
        <w:t xml:space="preserve"> 201</w:t>
      </w:r>
      <w:r>
        <w:rPr>
          <w:noProof w:val="0"/>
          <w:sz w:val="24"/>
        </w:rPr>
        <w:t>8</w:t>
      </w:r>
    </w:p>
    <w:p w14:paraId="20216877" w14:textId="77777777" w:rsidR="00CD4C7B" w:rsidRPr="005A25D2" w:rsidRDefault="00CD4C7B" w:rsidP="00CD4C7B">
      <w:pPr>
        <w:pStyle w:val="a3"/>
        <w:rPr>
          <w:bCs/>
          <w:noProof w:val="0"/>
          <w:sz w:val="24"/>
        </w:rPr>
      </w:pPr>
    </w:p>
    <w:p w14:paraId="135F8D8A" w14:textId="77777777" w:rsidR="00F01DEA" w:rsidRDefault="00CD4C7B" w:rsidP="00F01DEA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eastAsia="ja-JP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F01DEA">
        <w:rPr>
          <w:rFonts w:ascii="Arial" w:hAnsi="Arial" w:cs="Arial" w:hint="eastAsia"/>
          <w:b/>
          <w:bCs/>
          <w:sz w:val="24"/>
          <w:lang w:eastAsia="ja-JP"/>
        </w:rPr>
        <w:t>NTT DOCOMO, INC.</w:t>
      </w:r>
    </w:p>
    <w:p w14:paraId="428E7CBA" w14:textId="59DB936C" w:rsidR="00C2575A" w:rsidRPr="00D35B9D" w:rsidRDefault="006A0B35" w:rsidP="00C2575A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095DCC" w:rsidRPr="00095DCC">
        <w:rPr>
          <w:rFonts w:ascii="Arial" w:hAnsi="Arial" w:cs="Arial"/>
          <w:b/>
          <w:bCs/>
          <w:sz w:val="24"/>
          <w:lang w:eastAsia="ja-JP"/>
        </w:rPr>
        <w:t xml:space="preserve">Output </w:t>
      </w:r>
      <w:r w:rsidR="00095DCC">
        <w:rPr>
          <w:rFonts w:ascii="Arial" w:hAnsi="Arial" w:cs="Arial" w:hint="eastAsia"/>
          <w:b/>
          <w:bCs/>
          <w:sz w:val="24"/>
          <w:lang w:eastAsia="ja-JP"/>
        </w:rPr>
        <w:t>p</w:t>
      </w:r>
      <w:r w:rsidR="00095DCC" w:rsidRPr="00095DCC">
        <w:rPr>
          <w:rFonts w:ascii="Arial" w:hAnsi="Arial" w:cs="Arial"/>
          <w:b/>
          <w:bCs/>
          <w:sz w:val="24"/>
          <w:lang w:eastAsia="ja-JP"/>
        </w:rPr>
        <w:t>ower level of interference signal for out of band blocking</w:t>
      </w:r>
    </w:p>
    <w:p w14:paraId="28325425" w14:textId="207B62FA" w:rsidR="00143DD8" w:rsidRPr="008A14F1" w:rsidRDefault="00143DD8" w:rsidP="00C2575A">
      <w:pPr>
        <w:tabs>
          <w:tab w:val="left" w:pos="1985"/>
        </w:tabs>
        <w:spacing w:after="120"/>
        <w:ind w:left="1985" w:hanging="1985"/>
        <w:rPr>
          <w:rFonts w:ascii="Arial" w:hAnsi="Arial" w:cs="Arial"/>
          <w:lang w:val="en-US"/>
        </w:rPr>
      </w:pPr>
      <w:r w:rsidRPr="008A14F1">
        <w:rPr>
          <w:rFonts w:ascii="Arial" w:hAnsi="Arial" w:cs="Arial"/>
          <w:b/>
          <w:bCs/>
          <w:sz w:val="24"/>
        </w:rPr>
        <w:t>Agenda item:</w:t>
      </w:r>
      <w:r w:rsidRPr="008A14F1">
        <w:rPr>
          <w:rFonts w:ascii="Arial" w:hAnsi="Arial" w:cs="Arial"/>
          <w:b/>
          <w:bCs/>
          <w:sz w:val="24"/>
        </w:rPr>
        <w:tab/>
      </w:r>
      <w:r w:rsidR="0072068F">
        <w:rPr>
          <w:rFonts w:ascii="Arial" w:hAnsi="Arial" w:cs="Arial" w:hint="eastAsia"/>
          <w:b/>
          <w:bCs/>
          <w:sz w:val="24"/>
          <w:lang w:eastAsia="ja-JP"/>
        </w:rPr>
        <w:t>6</w:t>
      </w:r>
      <w:r w:rsidR="002E1D30">
        <w:rPr>
          <w:rFonts w:ascii="Arial" w:hAnsi="Arial" w:cs="Arial" w:hint="eastAsia"/>
          <w:b/>
          <w:bCs/>
          <w:sz w:val="24"/>
          <w:lang w:eastAsia="ja-JP"/>
        </w:rPr>
        <w:t>.</w:t>
      </w:r>
      <w:r w:rsidR="0072068F">
        <w:rPr>
          <w:rFonts w:ascii="Arial" w:hAnsi="Arial" w:cs="Arial" w:hint="eastAsia"/>
          <w:b/>
          <w:bCs/>
          <w:sz w:val="24"/>
          <w:lang w:eastAsia="ja-JP"/>
        </w:rPr>
        <w:t>27</w:t>
      </w:r>
      <w:r w:rsidR="002E1D30">
        <w:rPr>
          <w:rFonts w:ascii="Arial" w:hAnsi="Arial" w:cs="Arial" w:hint="eastAsia"/>
          <w:b/>
          <w:bCs/>
          <w:sz w:val="24"/>
          <w:lang w:eastAsia="ja-JP"/>
        </w:rPr>
        <w:t>.</w:t>
      </w:r>
      <w:r w:rsidR="0072068F">
        <w:rPr>
          <w:rFonts w:ascii="Arial" w:hAnsi="Arial" w:cs="Arial" w:hint="eastAsia"/>
          <w:b/>
          <w:bCs/>
          <w:sz w:val="24"/>
          <w:lang w:eastAsia="ja-JP"/>
        </w:rPr>
        <w:t>2</w:t>
      </w:r>
      <w:r w:rsidR="002E1D30">
        <w:rPr>
          <w:rFonts w:ascii="Arial" w:hAnsi="Arial" w:cs="Arial" w:hint="eastAsia"/>
          <w:b/>
          <w:bCs/>
          <w:sz w:val="24"/>
          <w:lang w:eastAsia="ja-JP"/>
        </w:rPr>
        <w:t>.</w:t>
      </w:r>
      <w:r w:rsidR="0072068F">
        <w:rPr>
          <w:rFonts w:ascii="Arial" w:hAnsi="Arial" w:cs="Arial" w:hint="eastAsia"/>
          <w:b/>
          <w:bCs/>
          <w:sz w:val="24"/>
          <w:lang w:eastAsia="ja-JP"/>
        </w:rPr>
        <w:t>2</w:t>
      </w:r>
    </w:p>
    <w:p w14:paraId="62346435" w14:textId="3DEA3CEE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  <w:lang w:eastAsia="ja-JP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0E1B79">
        <w:rPr>
          <w:rFonts w:ascii="Arial" w:hAnsi="Arial" w:cs="Arial" w:hint="eastAsia"/>
          <w:b/>
          <w:bCs/>
          <w:sz w:val="24"/>
          <w:lang w:eastAsia="ja-JP"/>
        </w:rPr>
        <w:t>Approval</w:t>
      </w:r>
    </w:p>
    <w:p w14:paraId="0EF51EF2" w14:textId="77777777" w:rsidR="00CD4C7B" w:rsidRPr="006E13D1" w:rsidRDefault="00CD4C7B" w:rsidP="00CD4C7B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14:paraId="07555AA4" w14:textId="61CCDF5F" w:rsidR="00EF4877" w:rsidRPr="00A31ECC" w:rsidRDefault="008B0BF7" w:rsidP="00D729AB">
      <w:pPr>
        <w:spacing w:after="0"/>
        <w:ind w:firstLineChars="50" w:firstLine="100"/>
        <w:jc w:val="both"/>
        <w:rPr>
          <w:lang w:eastAsia="ja-JP"/>
        </w:rPr>
      </w:pPr>
      <w:r w:rsidRPr="00EF4877">
        <w:rPr>
          <w:bCs/>
          <w:lang w:eastAsia="ja-JP"/>
        </w:rPr>
        <w:t xml:space="preserve">In the RAN4 </w:t>
      </w:r>
      <w:r w:rsidRPr="000376DD">
        <w:rPr>
          <w:bCs/>
          <w:lang w:eastAsia="ja-JP"/>
        </w:rPr>
        <w:t>meeting #8</w:t>
      </w:r>
      <w:r w:rsidR="002348FC">
        <w:rPr>
          <w:bCs/>
          <w:lang w:eastAsia="ja-JP"/>
        </w:rPr>
        <w:t>5</w:t>
      </w:r>
      <w:r w:rsidRPr="000376DD">
        <w:rPr>
          <w:bCs/>
          <w:lang w:eastAsia="ja-JP"/>
        </w:rPr>
        <w:t xml:space="preserve">, </w:t>
      </w:r>
      <w:r w:rsidR="002348FC">
        <w:rPr>
          <w:bCs/>
          <w:lang w:eastAsia="ja-JP"/>
        </w:rPr>
        <w:t xml:space="preserve">the output power level of interference signal for out of band blocking was decided as a fixed EIRP level at </w:t>
      </w:r>
      <w:r w:rsidR="00A31ECC">
        <w:rPr>
          <w:rFonts w:hint="eastAsia"/>
          <w:bCs/>
          <w:lang w:eastAsia="ja-JP"/>
        </w:rPr>
        <w:t xml:space="preserve">a </w:t>
      </w:r>
      <w:r w:rsidR="002348FC">
        <w:rPr>
          <w:bCs/>
          <w:lang w:eastAsia="ja-JP"/>
        </w:rPr>
        <w:t>fixed distance between an AAS-BS and an aggressor antenna. The value of the level and distance is currently [36 dBm] and [30 m]</w:t>
      </w:r>
      <w:r w:rsidR="000A4BF8">
        <w:rPr>
          <w:bCs/>
          <w:lang w:eastAsia="ja-JP"/>
        </w:rPr>
        <w:t xml:space="preserve"> that is calculated under the assumption that antenna gain of receiving antenna is 17 </w:t>
      </w:r>
      <w:proofErr w:type="spellStart"/>
      <w:r w:rsidR="000A4BF8">
        <w:rPr>
          <w:bCs/>
          <w:lang w:eastAsia="ja-JP"/>
        </w:rPr>
        <w:t>dBi</w:t>
      </w:r>
      <w:proofErr w:type="spellEnd"/>
      <w:r w:rsidR="000A4BF8">
        <w:rPr>
          <w:bCs/>
          <w:lang w:eastAsia="ja-JP"/>
        </w:rPr>
        <w:t xml:space="preserve"> and blocker level at the input port of </w:t>
      </w:r>
      <w:r w:rsidR="00FF4DB9">
        <w:rPr>
          <w:bCs/>
          <w:lang w:eastAsia="ja-JP"/>
        </w:rPr>
        <w:t>T</w:t>
      </w:r>
      <w:r w:rsidR="000A4BF8">
        <w:rPr>
          <w:bCs/>
          <w:lang w:eastAsia="ja-JP"/>
        </w:rPr>
        <w:t xml:space="preserve">RX </w:t>
      </w:r>
      <w:r w:rsidR="00FF4DB9">
        <w:rPr>
          <w:bCs/>
          <w:lang w:eastAsia="ja-JP"/>
        </w:rPr>
        <w:t>unit</w:t>
      </w:r>
      <w:r w:rsidR="000A4BF8">
        <w:rPr>
          <w:bCs/>
          <w:lang w:eastAsia="ja-JP"/>
        </w:rPr>
        <w:t xml:space="preserve"> is -15 dBm</w:t>
      </w:r>
      <w:r w:rsidR="002348FC">
        <w:rPr>
          <w:bCs/>
          <w:lang w:eastAsia="ja-JP"/>
        </w:rPr>
        <w:t xml:space="preserve">. However, </w:t>
      </w:r>
      <w:r w:rsidR="000A4BF8">
        <w:rPr>
          <w:bCs/>
          <w:lang w:eastAsia="ja-JP"/>
        </w:rPr>
        <w:t>there is a probability that the antenna gain of the antenna that is connected to</w:t>
      </w:r>
      <w:r w:rsidR="00FF4DB9">
        <w:rPr>
          <w:bCs/>
          <w:lang w:eastAsia="ja-JP"/>
        </w:rPr>
        <w:t xml:space="preserve"> TRX unit</w:t>
      </w:r>
      <w:r w:rsidR="000A4BF8">
        <w:rPr>
          <w:bCs/>
          <w:lang w:eastAsia="ja-JP"/>
        </w:rPr>
        <w:t xml:space="preserve"> is much lower than 17 </w:t>
      </w:r>
      <w:proofErr w:type="spellStart"/>
      <w:r w:rsidR="000A4BF8">
        <w:rPr>
          <w:bCs/>
          <w:lang w:eastAsia="ja-JP"/>
        </w:rPr>
        <w:t>dBi</w:t>
      </w:r>
      <w:proofErr w:type="spellEnd"/>
      <w:r w:rsidR="000A4BF8">
        <w:rPr>
          <w:bCs/>
          <w:lang w:eastAsia="ja-JP"/>
        </w:rPr>
        <w:t xml:space="preserve"> and the blocker level at the input port is also much lower than -15 dBm. </w:t>
      </w:r>
      <w:r w:rsidR="00EF4877" w:rsidRPr="00EF4877">
        <w:rPr>
          <w:rFonts w:hint="eastAsia"/>
          <w:bCs/>
          <w:lang w:eastAsia="ja-JP"/>
        </w:rPr>
        <w:t xml:space="preserve">This contribution </w:t>
      </w:r>
      <w:r w:rsidR="000A4BF8">
        <w:rPr>
          <w:bCs/>
          <w:lang w:eastAsia="ja-JP"/>
        </w:rPr>
        <w:t xml:space="preserve">proposes the level of the blocker signal and distance should be </w:t>
      </w:r>
      <w:r w:rsidR="00FF4DB9">
        <w:rPr>
          <w:bCs/>
          <w:lang w:eastAsia="ja-JP"/>
        </w:rPr>
        <w:t>increased</w:t>
      </w:r>
      <w:r w:rsidR="000A4BF8">
        <w:rPr>
          <w:bCs/>
          <w:lang w:eastAsia="ja-JP"/>
        </w:rPr>
        <w:t xml:space="preserve"> to achieve the same protection as that for Rel.-13. </w:t>
      </w:r>
    </w:p>
    <w:p w14:paraId="16A9DD05" w14:textId="04946D1B" w:rsidR="00831B65" w:rsidRDefault="00C608C8" w:rsidP="00FA5286">
      <w:pPr>
        <w:pStyle w:val="1"/>
        <w:rPr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  <w:t>Discussion</w:t>
      </w:r>
    </w:p>
    <w:p w14:paraId="08962B0B" w14:textId="2FDECBEF" w:rsidR="00365A11" w:rsidRDefault="00D729AB" w:rsidP="00D729AB">
      <w:pPr>
        <w:pStyle w:val="4"/>
        <w:rPr>
          <w:lang w:val="en-US" w:eastAsia="ja-JP"/>
        </w:rPr>
      </w:pPr>
      <w:r>
        <w:rPr>
          <w:rFonts w:hint="eastAsia"/>
          <w:lang w:val="en-US" w:eastAsia="ja-JP"/>
        </w:rPr>
        <w:t xml:space="preserve">2.1 </w:t>
      </w:r>
      <w:r w:rsidR="002348FC">
        <w:rPr>
          <w:lang w:val="en-US" w:eastAsia="ja-JP"/>
        </w:rPr>
        <w:t>L</w:t>
      </w:r>
      <w:r>
        <w:rPr>
          <w:rFonts w:hint="eastAsia"/>
          <w:lang w:val="en-US" w:eastAsia="ja-JP"/>
        </w:rPr>
        <w:t xml:space="preserve">evel of </w:t>
      </w:r>
      <w:r w:rsidR="002348FC">
        <w:rPr>
          <w:lang w:val="en-US" w:eastAsia="ja-JP"/>
        </w:rPr>
        <w:t>blocker signal for OOB</w:t>
      </w:r>
    </w:p>
    <w:p w14:paraId="0CD7FD61" w14:textId="77777777" w:rsidR="00D729AB" w:rsidRDefault="00D729AB" w:rsidP="00D729AB">
      <w:pPr>
        <w:spacing w:after="0"/>
        <w:jc w:val="both"/>
        <w:rPr>
          <w:sz w:val="18"/>
          <w:lang w:val="en-US" w:eastAsia="ja-JP"/>
        </w:rPr>
      </w:pPr>
    </w:p>
    <w:p w14:paraId="4FF450E4" w14:textId="6E318177" w:rsidR="00D729AB" w:rsidRDefault="002348FC" w:rsidP="002348FC">
      <w:pPr>
        <w:spacing w:after="0"/>
        <w:jc w:val="both"/>
        <w:rPr>
          <w:lang w:eastAsia="ja-JP"/>
        </w:rPr>
      </w:pPr>
      <w:r>
        <w:rPr>
          <w:rFonts w:hint="eastAsia"/>
          <w:lang w:eastAsia="ja-JP"/>
        </w:rPr>
        <w:t xml:space="preserve">In </w:t>
      </w:r>
      <w:r w:rsidR="000A4BF8">
        <w:rPr>
          <w:lang w:eastAsia="ja-JP"/>
        </w:rPr>
        <w:t>TR37.843 v15.0.0</w:t>
      </w:r>
      <w:r>
        <w:rPr>
          <w:rFonts w:hint="eastAsia"/>
          <w:lang w:eastAsia="ja-JP"/>
        </w:rPr>
        <w:t xml:space="preserve">, the output level </w:t>
      </w:r>
      <w:r>
        <w:rPr>
          <w:lang w:eastAsia="ja-JP"/>
        </w:rPr>
        <w:t xml:space="preserve">(EIRP) </w:t>
      </w:r>
      <w:r>
        <w:rPr>
          <w:rFonts w:hint="eastAsia"/>
          <w:lang w:eastAsia="ja-JP"/>
        </w:rPr>
        <w:t xml:space="preserve">of blocking signal </w:t>
      </w:r>
      <w:r>
        <w:rPr>
          <w:lang w:eastAsia="ja-JP"/>
        </w:rPr>
        <w:t>and distance between AAS BS and aggressor antenna are</w:t>
      </w:r>
      <w:r>
        <w:rPr>
          <w:rFonts w:hint="eastAsia"/>
          <w:lang w:eastAsia="ja-JP"/>
        </w:rPr>
        <w:t xml:space="preserve"> set to [36 dBm</w:t>
      </w:r>
      <w:r>
        <w:rPr>
          <w:lang w:eastAsia="ja-JP"/>
        </w:rPr>
        <w:t>]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and [</w:t>
      </w:r>
      <w:r>
        <w:rPr>
          <w:rFonts w:hint="eastAsia"/>
          <w:lang w:eastAsia="ja-JP"/>
        </w:rPr>
        <w:t xml:space="preserve">30m] to achieve the -15 dBm at the input port of </w:t>
      </w:r>
      <w:r w:rsidR="00FF4DB9">
        <w:rPr>
          <w:lang w:eastAsia="ja-JP"/>
        </w:rPr>
        <w:t>T</w:t>
      </w:r>
      <w:r>
        <w:rPr>
          <w:rFonts w:hint="eastAsia"/>
          <w:lang w:eastAsia="ja-JP"/>
        </w:rPr>
        <w:t>RX unit</w:t>
      </w:r>
      <w:r w:rsidR="000A4BF8">
        <w:rPr>
          <w:lang w:eastAsia="ja-JP"/>
        </w:rPr>
        <w:t xml:space="preserve"> [1</w:t>
      </w:r>
      <w:r>
        <w:rPr>
          <w:lang w:eastAsia="ja-JP"/>
        </w:rPr>
        <w:t>]</w:t>
      </w:r>
      <w:r>
        <w:rPr>
          <w:rFonts w:hint="eastAsia"/>
          <w:lang w:eastAsia="ja-JP"/>
        </w:rPr>
        <w:t xml:space="preserve">. </w:t>
      </w:r>
    </w:p>
    <w:p w14:paraId="64CB0B30" w14:textId="5C792207" w:rsidR="002348FC" w:rsidRPr="002348FC" w:rsidRDefault="002348FC" w:rsidP="002348FC">
      <w:pPr>
        <w:spacing w:after="0"/>
        <w:jc w:val="both"/>
        <w:rPr>
          <w:lang w:eastAsia="ja-JP"/>
        </w:rPr>
      </w:pPr>
    </w:p>
    <w:p w14:paraId="3F9D214F" w14:textId="6442B548" w:rsidR="002348FC" w:rsidRPr="002348FC" w:rsidRDefault="002348FC" w:rsidP="002348FC">
      <w:pPr>
        <w:spacing w:after="0"/>
        <w:jc w:val="both"/>
        <w:rPr>
          <w:b/>
          <w:lang w:eastAsia="ja-JP"/>
        </w:rPr>
      </w:pPr>
      <w:r w:rsidRPr="002348FC">
        <w:rPr>
          <w:b/>
          <w:lang w:eastAsia="ja-JP"/>
        </w:rPr>
        <w:t>Observation 1</w:t>
      </w:r>
      <w:r>
        <w:rPr>
          <w:b/>
          <w:lang w:eastAsia="ja-JP"/>
        </w:rPr>
        <w:t xml:space="preserve">: </w:t>
      </w:r>
      <w:r w:rsidRPr="002348FC">
        <w:rPr>
          <w:b/>
          <w:lang w:eastAsia="ja-JP"/>
        </w:rPr>
        <w:t xml:space="preserve"> [36 dBm] and [30 m] are determined to </w:t>
      </w:r>
      <w:proofErr w:type="spellStart"/>
      <w:r w:rsidRPr="002348FC">
        <w:rPr>
          <w:b/>
          <w:lang w:eastAsia="ja-JP"/>
        </w:rPr>
        <w:t>acheve</w:t>
      </w:r>
      <w:proofErr w:type="spellEnd"/>
      <w:r w:rsidRPr="002348FC">
        <w:rPr>
          <w:b/>
          <w:lang w:eastAsia="ja-JP"/>
        </w:rPr>
        <w:t xml:space="preserve"> the -15 dBm of blocking </w:t>
      </w:r>
      <w:proofErr w:type="spellStart"/>
      <w:r w:rsidRPr="002348FC">
        <w:rPr>
          <w:b/>
          <w:lang w:eastAsia="ja-JP"/>
        </w:rPr>
        <w:t>singal</w:t>
      </w:r>
      <w:proofErr w:type="spellEnd"/>
      <w:r w:rsidRPr="002348FC">
        <w:rPr>
          <w:b/>
          <w:lang w:eastAsia="ja-JP"/>
        </w:rPr>
        <w:t xml:space="preserve"> at the input port of </w:t>
      </w:r>
      <w:r w:rsidR="00FF4DB9">
        <w:rPr>
          <w:b/>
          <w:lang w:eastAsia="ja-JP"/>
        </w:rPr>
        <w:t>T</w:t>
      </w:r>
      <w:r w:rsidRPr="002348FC">
        <w:rPr>
          <w:b/>
          <w:lang w:eastAsia="ja-JP"/>
        </w:rPr>
        <w:t>RX unit of AAS BS.</w:t>
      </w:r>
    </w:p>
    <w:p w14:paraId="2D09FA6E" w14:textId="77777777" w:rsidR="002348FC" w:rsidRDefault="002348FC" w:rsidP="002348FC">
      <w:pPr>
        <w:spacing w:after="0"/>
        <w:jc w:val="both"/>
        <w:rPr>
          <w:lang w:eastAsia="ja-JP"/>
        </w:rPr>
      </w:pPr>
    </w:p>
    <w:p w14:paraId="2AF58363" w14:textId="2B4092E2" w:rsidR="000A4BF8" w:rsidRDefault="000A4BF8" w:rsidP="002348FC">
      <w:pPr>
        <w:spacing w:after="0"/>
        <w:jc w:val="both"/>
        <w:rPr>
          <w:lang w:eastAsia="ja-JP"/>
        </w:rPr>
      </w:pPr>
      <w:r>
        <w:rPr>
          <w:lang w:eastAsia="ja-JP"/>
        </w:rPr>
        <w:t xml:space="preserve">These values were obtained under the condition that the gain of the receiving antenna is 17 </w:t>
      </w:r>
      <w:proofErr w:type="spellStart"/>
      <w:r>
        <w:rPr>
          <w:lang w:eastAsia="ja-JP"/>
        </w:rPr>
        <w:t>dBi</w:t>
      </w:r>
      <w:proofErr w:type="spellEnd"/>
      <w:r>
        <w:rPr>
          <w:lang w:eastAsia="ja-JP"/>
        </w:rPr>
        <w:t xml:space="preserve"> [1]. </w:t>
      </w:r>
    </w:p>
    <w:p w14:paraId="46E91E73" w14:textId="77777777" w:rsidR="000A4BF8" w:rsidRPr="000A4BF8" w:rsidRDefault="000A4BF8" w:rsidP="002348FC">
      <w:pPr>
        <w:spacing w:after="0"/>
        <w:jc w:val="both"/>
        <w:rPr>
          <w:lang w:eastAsia="ja-JP"/>
        </w:rPr>
      </w:pPr>
    </w:p>
    <w:p w14:paraId="1026EC11" w14:textId="77777777" w:rsidR="000A4BF8" w:rsidRPr="000A4BF8" w:rsidRDefault="000A4BF8" w:rsidP="002348FC">
      <w:pPr>
        <w:spacing w:after="0"/>
        <w:jc w:val="both"/>
        <w:rPr>
          <w:b/>
          <w:lang w:eastAsia="ja-JP"/>
        </w:rPr>
      </w:pPr>
      <w:r w:rsidRPr="000A4BF8">
        <w:rPr>
          <w:b/>
          <w:lang w:eastAsia="ja-JP"/>
        </w:rPr>
        <w:t xml:space="preserve">Observation 2: Antenna gain of victim is assumed to be 17 </w:t>
      </w:r>
      <w:proofErr w:type="spellStart"/>
      <w:r w:rsidRPr="000A4BF8">
        <w:rPr>
          <w:b/>
          <w:lang w:eastAsia="ja-JP"/>
        </w:rPr>
        <w:t>dBi</w:t>
      </w:r>
      <w:proofErr w:type="spellEnd"/>
      <w:r w:rsidRPr="000A4BF8">
        <w:rPr>
          <w:b/>
          <w:lang w:eastAsia="ja-JP"/>
        </w:rPr>
        <w:t>.</w:t>
      </w:r>
    </w:p>
    <w:p w14:paraId="321FC3FA" w14:textId="77777777" w:rsidR="000A4BF8" w:rsidRDefault="000A4BF8" w:rsidP="002348FC">
      <w:pPr>
        <w:spacing w:after="0"/>
        <w:jc w:val="both"/>
        <w:rPr>
          <w:lang w:eastAsia="ja-JP"/>
        </w:rPr>
      </w:pPr>
    </w:p>
    <w:p w14:paraId="51626512" w14:textId="7424C2D5" w:rsidR="000A4BF8" w:rsidRDefault="000A4BF8" w:rsidP="002348FC">
      <w:pPr>
        <w:spacing w:after="0"/>
        <w:jc w:val="both"/>
        <w:rPr>
          <w:lang w:eastAsia="ja-JP"/>
        </w:rPr>
      </w:pPr>
      <w:r>
        <w:rPr>
          <w:lang w:eastAsia="ja-JP"/>
        </w:rPr>
        <w:t>In A</w:t>
      </w:r>
      <w:r w:rsidR="00FF4DB9">
        <w:rPr>
          <w:lang w:eastAsia="ja-JP"/>
        </w:rPr>
        <w:t>AS BS, the antenna array and T</w:t>
      </w:r>
      <w:r>
        <w:rPr>
          <w:lang w:eastAsia="ja-JP"/>
        </w:rPr>
        <w:t xml:space="preserve">RX units are connected via the RDN as shown in Figure 1[1]. </w:t>
      </w:r>
    </w:p>
    <w:bookmarkStart w:id="2" w:name="_MON_1580291382"/>
    <w:bookmarkEnd w:id="2"/>
    <w:p w14:paraId="23672EE8" w14:textId="1647C7F8" w:rsidR="000A4BF8" w:rsidRDefault="000A4BF8" w:rsidP="002348FC">
      <w:pPr>
        <w:spacing w:after="0"/>
        <w:jc w:val="both"/>
        <w:rPr>
          <w:lang w:eastAsia="ja-JP"/>
        </w:rPr>
      </w:pPr>
      <w:r w:rsidRPr="00F11F67">
        <w:object w:dxaOrig="9960" w:dyaOrig="4200" w14:anchorId="227F63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9pt;height:210pt" o:ole="">
            <v:imagedata r:id="rId8" o:title=""/>
          </v:shape>
          <o:OLEObject Type="Embed" ProgID="Word.Document.12" ShapeID="_x0000_i1025" DrawAspect="Content" ObjectID="_1454454006" r:id="rId9">
            <o:FieldCodes>\s</o:FieldCodes>
          </o:OLEObject>
        </w:object>
      </w:r>
    </w:p>
    <w:p w14:paraId="42D77E23" w14:textId="0F0AE7BA" w:rsidR="000A4BF8" w:rsidRDefault="000A4BF8" w:rsidP="000A4BF8">
      <w:pPr>
        <w:spacing w:after="0"/>
        <w:jc w:val="center"/>
        <w:rPr>
          <w:lang w:eastAsia="ja-JP"/>
        </w:rPr>
      </w:pPr>
      <w:r>
        <w:rPr>
          <w:lang w:eastAsia="ja-JP"/>
        </w:rPr>
        <w:t xml:space="preserve">Figure 1. </w:t>
      </w:r>
      <w:r w:rsidRPr="00F11F67">
        <w:t xml:space="preserve">General architecture of </w:t>
      </w:r>
      <w:r w:rsidRPr="00F11F67">
        <w:rPr>
          <w:i/>
        </w:rPr>
        <w:t>OTA AAS BS</w:t>
      </w:r>
      <w:proofErr w:type="gramStart"/>
      <w:r>
        <w:rPr>
          <w:lang w:eastAsia="ja-JP"/>
        </w:rPr>
        <w:t>.[</w:t>
      </w:r>
      <w:proofErr w:type="gramEnd"/>
      <w:r>
        <w:rPr>
          <w:lang w:eastAsia="ja-JP"/>
        </w:rPr>
        <w:t>1]</w:t>
      </w:r>
    </w:p>
    <w:p w14:paraId="337FF626" w14:textId="77777777" w:rsidR="000A4BF8" w:rsidRDefault="000A4BF8" w:rsidP="000A4BF8">
      <w:pPr>
        <w:spacing w:after="0"/>
        <w:jc w:val="center"/>
        <w:rPr>
          <w:lang w:eastAsia="ja-JP"/>
        </w:rPr>
      </w:pPr>
    </w:p>
    <w:p w14:paraId="2C96D977" w14:textId="60B6EF6D" w:rsidR="000A4BF8" w:rsidRDefault="000A4BF8" w:rsidP="002348FC">
      <w:pPr>
        <w:spacing w:after="0"/>
        <w:jc w:val="both"/>
        <w:rPr>
          <w:lang w:eastAsia="ja-JP"/>
        </w:rPr>
      </w:pPr>
      <w:r>
        <w:rPr>
          <w:lang w:eastAsia="ja-JP"/>
        </w:rPr>
        <w:lastRenderedPageBreak/>
        <w:t xml:space="preserve">Since the RDN is not specified, there is a probability that an antenna element is directly connected to </w:t>
      </w:r>
      <w:r w:rsidR="00FF4DB9">
        <w:rPr>
          <w:rFonts w:hint="eastAsia"/>
          <w:lang w:eastAsia="ja-JP"/>
        </w:rPr>
        <w:t>T</w:t>
      </w:r>
      <w:r>
        <w:rPr>
          <w:lang w:eastAsia="ja-JP"/>
        </w:rPr>
        <w:t xml:space="preserve">RX </w:t>
      </w:r>
      <w:r w:rsidR="00FF4DB9">
        <w:rPr>
          <w:lang w:eastAsia="ja-JP"/>
        </w:rPr>
        <w:t>unit</w:t>
      </w:r>
      <w:r>
        <w:rPr>
          <w:lang w:eastAsia="ja-JP"/>
        </w:rPr>
        <w:t xml:space="preserve"> as shown in Figure 2. In this case, the antenna gain will be much smaller than 17 </w:t>
      </w:r>
      <w:proofErr w:type="spellStart"/>
      <w:r>
        <w:rPr>
          <w:lang w:eastAsia="ja-JP"/>
        </w:rPr>
        <w:t>dBi</w:t>
      </w:r>
      <w:proofErr w:type="spellEnd"/>
      <w:r>
        <w:rPr>
          <w:lang w:eastAsia="ja-JP"/>
        </w:rPr>
        <w:t xml:space="preserve">, and this will be the most over-estimation case of </w:t>
      </w:r>
      <w:r w:rsidR="00FF4DB9">
        <w:rPr>
          <w:lang w:eastAsia="ja-JP"/>
        </w:rPr>
        <w:t>T</w:t>
      </w:r>
      <w:r>
        <w:rPr>
          <w:lang w:eastAsia="ja-JP"/>
        </w:rPr>
        <w:t xml:space="preserve">RX </w:t>
      </w:r>
      <w:r w:rsidR="00FF4DB9">
        <w:rPr>
          <w:lang w:eastAsia="ja-JP"/>
        </w:rPr>
        <w:t>unit</w:t>
      </w:r>
      <w:r>
        <w:rPr>
          <w:lang w:eastAsia="ja-JP"/>
        </w:rPr>
        <w:t>’s blocking functionality.</w:t>
      </w:r>
    </w:p>
    <w:p w14:paraId="482856FE" w14:textId="1BD0CAE6" w:rsidR="000A4BF8" w:rsidRDefault="000A4BF8" w:rsidP="002348FC">
      <w:pPr>
        <w:spacing w:after="0"/>
        <w:jc w:val="both"/>
        <w:rPr>
          <w:lang w:eastAsia="ja-JP"/>
        </w:rPr>
      </w:pPr>
    </w:p>
    <w:p w14:paraId="34049353" w14:textId="55C19AE7" w:rsidR="000A4BF8" w:rsidRPr="000A4BF8" w:rsidRDefault="00FF4DB9" w:rsidP="000A4BF8">
      <w:pPr>
        <w:spacing w:after="0"/>
        <w:jc w:val="center"/>
        <w:rPr>
          <w:lang w:eastAsia="ja-JP"/>
        </w:rPr>
      </w:pPr>
      <w:r>
        <w:rPr>
          <w:noProof/>
          <w:lang w:val="en-US" w:eastAsia="ja-JP"/>
        </w:rPr>
        <w:drawing>
          <wp:inline distT="0" distB="0" distL="0" distR="0" wp14:anchorId="1327B7C0" wp14:editId="1ECDE40E">
            <wp:extent cx="3264535" cy="2077669"/>
            <wp:effectExtent l="0" t="0" r="0" b="0"/>
            <wp:docPr id="15" name="図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012" cy="2088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9D107C" w14:textId="164F1050" w:rsidR="000A4BF8" w:rsidRDefault="000A4BF8" w:rsidP="000A4BF8">
      <w:pPr>
        <w:spacing w:after="0"/>
        <w:jc w:val="center"/>
        <w:rPr>
          <w:lang w:eastAsia="ja-JP"/>
        </w:rPr>
      </w:pPr>
      <w:r>
        <w:rPr>
          <w:rFonts w:hint="eastAsia"/>
          <w:lang w:eastAsia="ja-JP"/>
        </w:rPr>
        <w:t xml:space="preserve">Figure 2. </w:t>
      </w:r>
      <w:proofErr w:type="gramStart"/>
      <w:r>
        <w:rPr>
          <w:rFonts w:hint="eastAsia"/>
          <w:lang w:eastAsia="ja-JP"/>
        </w:rPr>
        <w:t xml:space="preserve">An example of </w:t>
      </w:r>
      <w:r>
        <w:rPr>
          <w:lang w:eastAsia="ja-JP"/>
        </w:rPr>
        <w:t xml:space="preserve">actual </w:t>
      </w:r>
      <w:r>
        <w:rPr>
          <w:rFonts w:hint="eastAsia"/>
          <w:lang w:eastAsia="ja-JP"/>
        </w:rPr>
        <w:t>AAS BS configuration.</w:t>
      </w:r>
      <w:proofErr w:type="gramEnd"/>
    </w:p>
    <w:p w14:paraId="430C7B9E" w14:textId="77777777" w:rsidR="000A4BF8" w:rsidRPr="000A4BF8" w:rsidRDefault="000A4BF8" w:rsidP="002348FC">
      <w:pPr>
        <w:spacing w:after="0"/>
        <w:jc w:val="both"/>
        <w:rPr>
          <w:lang w:eastAsia="ja-JP"/>
        </w:rPr>
      </w:pPr>
    </w:p>
    <w:p w14:paraId="21E64FB2" w14:textId="10F7CBA4" w:rsidR="000A4BF8" w:rsidRPr="000A4BF8" w:rsidRDefault="000A4BF8" w:rsidP="002348FC">
      <w:pPr>
        <w:spacing w:after="0"/>
        <w:jc w:val="both"/>
        <w:rPr>
          <w:b/>
          <w:lang w:eastAsia="ja-JP"/>
        </w:rPr>
      </w:pPr>
      <w:r w:rsidRPr="000A4BF8">
        <w:rPr>
          <w:rFonts w:hint="eastAsia"/>
          <w:b/>
          <w:lang w:eastAsia="ja-JP"/>
        </w:rPr>
        <w:t xml:space="preserve">Observation 3: </w:t>
      </w:r>
      <w:r w:rsidR="00FF4DB9">
        <w:rPr>
          <w:b/>
          <w:lang w:eastAsia="ja-JP"/>
        </w:rPr>
        <w:t>It is probable that a</w:t>
      </w:r>
      <w:r w:rsidRPr="000A4BF8">
        <w:rPr>
          <w:rFonts w:hint="eastAsia"/>
          <w:b/>
          <w:lang w:eastAsia="ja-JP"/>
        </w:rPr>
        <w:t xml:space="preserve">ntenna gain of the antenna connected to </w:t>
      </w:r>
      <w:r w:rsidR="00FF4DB9">
        <w:rPr>
          <w:b/>
          <w:lang w:eastAsia="ja-JP"/>
        </w:rPr>
        <w:t>the T</w:t>
      </w:r>
      <w:r w:rsidRPr="000A4BF8">
        <w:rPr>
          <w:rFonts w:hint="eastAsia"/>
          <w:b/>
          <w:lang w:eastAsia="ja-JP"/>
        </w:rPr>
        <w:t xml:space="preserve">RX </w:t>
      </w:r>
      <w:r w:rsidR="00FF4DB9">
        <w:rPr>
          <w:b/>
          <w:lang w:eastAsia="ja-JP"/>
        </w:rPr>
        <w:t>unit</w:t>
      </w:r>
      <w:r w:rsidRPr="000A4BF8">
        <w:rPr>
          <w:rFonts w:hint="eastAsia"/>
          <w:b/>
          <w:lang w:eastAsia="ja-JP"/>
        </w:rPr>
        <w:t xml:space="preserve"> in AAS is much smaller than 17 </w:t>
      </w:r>
      <w:proofErr w:type="spellStart"/>
      <w:r w:rsidRPr="000A4BF8">
        <w:rPr>
          <w:rFonts w:hint="eastAsia"/>
          <w:b/>
          <w:lang w:eastAsia="ja-JP"/>
        </w:rPr>
        <w:t>dBi</w:t>
      </w:r>
      <w:proofErr w:type="spellEnd"/>
      <w:r w:rsidRPr="000A4BF8">
        <w:rPr>
          <w:rFonts w:hint="eastAsia"/>
          <w:b/>
          <w:lang w:eastAsia="ja-JP"/>
        </w:rPr>
        <w:t>.</w:t>
      </w:r>
    </w:p>
    <w:p w14:paraId="1D6AA5CF" w14:textId="1F67AC73" w:rsidR="000A4BF8" w:rsidRDefault="000A4BF8" w:rsidP="002348FC">
      <w:pPr>
        <w:spacing w:after="0"/>
        <w:jc w:val="both"/>
        <w:rPr>
          <w:lang w:eastAsia="ja-JP"/>
        </w:rPr>
      </w:pPr>
    </w:p>
    <w:p w14:paraId="674F7EBB" w14:textId="3C354A9D" w:rsidR="000A4BF8" w:rsidRDefault="000A4BF8" w:rsidP="002348FC">
      <w:pPr>
        <w:spacing w:after="0"/>
        <w:jc w:val="both"/>
        <w:rPr>
          <w:lang w:eastAsia="ja-JP"/>
        </w:rPr>
      </w:pPr>
      <w:r>
        <w:rPr>
          <w:lang w:eastAsia="ja-JP"/>
        </w:rPr>
        <w:t>For example, the antenna gain of a patch antenna that has horizontal 3-dB beam width of 70 degree that is close to the beam width of co-location reference antenna, 65</w:t>
      </w:r>
      <w:r w:rsidR="0072068F">
        <w:rPr>
          <w:lang w:eastAsia="ja-JP"/>
        </w:rPr>
        <w:t xml:space="preserve"> degrees, is approximately 6 dB </w:t>
      </w:r>
      <w:r w:rsidR="0072068F">
        <w:rPr>
          <w:rFonts w:hint="eastAsia"/>
          <w:lang w:eastAsia="ja-JP"/>
        </w:rPr>
        <w:t xml:space="preserve">from the results of electromagnetic simulation </w:t>
      </w:r>
      <w:r>
        <w:rPr>
          <w:lang w:eastAsia="ja-JP"/>
        </w:rPr>
        <w:t xml:space="preserve">as shown in Figure 3(a). Figure 3 (b) shows the patch antenna simulation model. </w:t>
      </w:r>
      <w:r w:rsidR="0072068F">
        <w:rPr>
          <w:rFonts w:hint="eastAsia"/>
          <w:lang w:eastAsia="ja-JP"/>
        </w:rPr>
        <w:t xml:space="preserve">The </w:t>
      </w:r>
      <w:r>
        <w:rPr>
          <w:lang w:eastAsia="ja-JP"/>
        </w:rPr>
        <w:t>electromagnetic simula</w:t>
      </w:r>
      <w:r w:rsidR="0072068F">
        <w:rPr>
          <w:rFonts w:hint="eastAsia"/>
          <w:lang w:eastAsia="ja-JP"/>
        </w:rPr>
        <w:t xml:space="preserve">tion was done by </w:t>
      </w:r>
      <w:r>
        <w:rPr>
          <w:lang w:eastAsia="ja-JP"/>
        </w:rPr>
        <w:t>employing Method of Moment (</w:t>
      </w:r>
      <w:proofErr w:type="spellStart"/>
      <w:r>
        <w:rPr>
          <w:lang w:eastAsia="ja-JP"/>
        </w:rPr>
        <w:t>MoM</w:t>
      </w:r>
      <w:proofErr w:type="spellEnd"/>
      <w:r>
        <w:rPr>
          <w:lang w:eastAsia="ja-JP"/>
        </w:rPr>
        <w:t xml:space="preserve">). Frequency is 2 GHz and return loss is more than 15 </w:t>
      </w:r>
      <w:proofErr w:type="spellStart"/>
      <w:r>
        <w:rPr>
          <w:lang w:eastAsia="ja-JP"/>
        </w:rPr>
        <w:t>dB.</w:t>
      </w:r>
      <w:proofErr w:type="spellEnd"/>
    </w:p>
    <w:p w14:paraId="74423E5B" w14:textId="77777777" w:rsidR="000A4BF8" w:rsidRDefault="000A4BF8" w:rsidP="002348FC">
      <w:pPr>
        <w:spacing w:after="0"/>
        <w:jc w:val="both"/>
        <w:rPr>
          <w:lang w:eastAsia="ja-JP"/>
        </w:rPr>
      </w:pPr>
    </w:p>
    <w:p w14:paraId="37251C96" w14:textId="3F1C5051" w:rsidR="000A4BF8" w:rsidRDefault="00FB2346" w:rsidP="000A4BF8">
      <w:pPr>
        <w:jc w:val="center"/>
        <w:rPr>
          <w:lang w:eastAsia="ja-JP"/>
        </w:rPr>
      </w:pPr>
      <w:r>
        <w:rPr>
          <w:noProof/>
          <w:lang w:val="en-US" w:eastAsia="ja-JP"/>
        </w:rPr>
        <w:drawing>
          <wp:inline distT="0" distB="0" distL="0" distR="0" wp14:anchorId="3B2C04FC" wp14:editId="3207E970">
            <wp:extent cx="6229350" cy="3197865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9801" cy="3203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D55D19" w14:textId="3177F5B5" w:rsidR="000A4BF8" w:rsidRDefault="000A4BF8" w:rsidP="000A4BF8">
      <w:pPr>
        <w:jc w:val="center"/>
        <w:rPr>
          <w:lang w:eastAsia="ja-JP"/>
        </w:rPr>
      </w:pPr>
      <w:r>
        <w:rPr>
          <w:rFonts w:hint="eastAsia"/>
          <w:lang w:eastAsia="ja-JP"/>
        </w:rPr>
        <w:t xml:space="preserve">(a) </w:t>
      </w:r>
      <w:r w:rsidRPr="000A4BF8">
        <w:rPr>
          <w:rFonts w:hint="eastAsia"/>
          <w:lang w:eastAsia="ja-JP"/>
        </w:rPr>
        <w:t>Beam pattern</w:t>
      </w:r>
      <w:r>
        <w:rPr>
          <w:lang w:eastAsia="ja-JP"/>
        </w:rPr>
        <w:t xml:space="preserve"> </w:t>
      </w:r>
      <w:r w:rsidR="00FB2346">
        <w:rPr>
          <w:rFonts w:hint="eastAsia"/>
          <w:lang w:eastAsia="ja-JP"/>
        </w:rPr>
        <w:t xml:space="preserve">　　　　　　　　　　　　　　　　　</w:t>
      </w:r>
      <w:r>
        <w:rPr>
          <w:lang w:eastAsia="ja-JP"/>
        </w:rPr>
        <w:t xml:space="preserve"> (b) patch antenna simulation model</w:t>
      </w:r>
    </w:p>
    <w:p w14:paraId="3B7E5FE2" w14:textId="27A5F5F7" w:rsidR="000A4BF8" w:rsidRDefault="000A4BF8" w:rsidP="000A4BF8">
      <w:pPr>
        <w:spacing w:after="0"/>
        <w:jc w:val="center"/>
        <w:rPr>
          <w:lang w:eastAsia="ja-JP"/>
        </w:rPr>
      </w:pPr>
      <w:r>
        <w:rPr>
          <w:lang w:eastAsia="ja-JP"/>
        </w:rPr>
        <w:t>Figure 3 Simulated antenna gain of patch antenna.</w:t>
      </w:r>
    </w:p>
    <w:p w14:paraId="3B667EF3" w14:textId="6620FD9A" w:rsidR="000A4BF8" w:rsidRPr="000A4BF8" w:rsidRDefault="000A4BF8" w:rsidP="002348FC">
      <w:pPr>
        <w:spacing w:after="0"/>
        <w:jc w:val="both"/>
        <w:rPr>
          <w:lang w:eastAsia="ja-JP"/>
        </w:rPr>
      </w:pPr>
    </w:p>
    <w:p w14:paraId="1AADE82C" w14:textId="58C44C8F" w:rsidR="000A4BF8" w:rsidRPr="000A4BF8" w:rsidRDefault="000A4BF8" w:rsidP="002348FC">
      <w:pPr>
        <w:spacing w:after="0"/>
        <w:jc w:val="both"/>
        <w:rPr>
          <w:b/>
          <w:lang w:eastAsia="ja-JP"/>
        </w:rPr>
      </w:pPr>
      <w:r w:rsidRPr="000A4BF8">
        <w:rPr>
          <w:b/>
          <w:lang w:eastAsia="ja-JP"/>
        </w:rPr>
        <w:t xml:space="preserve">Observation 4: The antenna gain of the antenna that has the similar horizontal beam width as that of the co-location reference antenna is ~6 </w:t>
      </w:r>
      <w:proofErr w:type="spellStart"/>
      <w:r w:rsidRPr="000A4BF8">
        <w:rPr>
          <w:b/>
          <w:lang w:eastAsia="ja-JP"/>
        </w:rPr>
        <w:t>dBi</w:t>
      </w:r>
      <w:proofErr w:type="spellEnd"/>
      <w:r w:rsidRPr="000A4BF8">
        <w:rPr>
          <w:b/>
          <w:lang w:eastAsia="ja-JP"/>
        </w:rPr>
        <w:t xml:space="preserve">. This is </w:t>
      </w:r>
      <w:r w:rsidR="00FB2346">
        <w:rPr>
          <w:rFonts w:hint="eastAsia"/>
          <w:b/>
          <w:lang w:eastAsia="ja-JP"/>
        </w:rPr>
        <w:t>~10</w:t>
      </w:r>
      <w:r w:rsidRPr="000A4BF8">
        <w:rPr>
          <w:b/>
          <w:lang w:eastAsia="ja-JP"/>
        </w:rPr>
        <w:t xml:space="preserve"> dB smaller than 17 </w:t>
      </w:r>
      <w:proofErr w:type="spellStart"/>
      <w:r w:rsidRPr="000A4BF8">
        <w:rPr>
          <w:b/>
          <w:lang w:eastAsia="ja-JP"/>
        </w:rPr>
        <w:t>dBi</w:t>
      </w:r>
      <w:proofErr w:type="spellEnd"/>
      <w:r w:rsidRPr="000A4BF8">
        <w:rPr>
          <w:b/>
          <w:lang w:eastAsia="ja-JP"/>
        </w:rPr>
        <w:t>.</w:t>
      </w:r>
    </w:p>
    <w:p w14:paraId="1BAB4055" w14:textId="13CFBE85" w:rsidR="000A4BF8" w:rsidRDefault="000A4BF8" w:rsidP="002348FC">
      <w:pPr>
        <w:spacing w:after="0"/>
        <w:jc w:val="both"/>
        <w:rPr>
          <w:lang w:eastAsia="ja-JP"/>
        </w:rPr>
      </w:pPr>
    </w:p>
    <w:p w14:paraId="262792EC" w14:textId="1BECDD99" w:rsidR="000A4BF8" w:rsidRPr="000A4BF8" w:rsidRDefault="000A4BF8" w:rsidP="002348FC">
      <w:pPr>
        <w:spacing w:after="0"/>
        <w:jc w:val="both"/>
        <w:rPr>
          <w:lang w:eastAsia="ja-JP"/>
        </w:rPr>
      </w:pPr>
      <w:r>
        <w:rPr>
          <w:lang w:eastAsia="ja-JP"/>
        </w:rPr>
        <w:t xml:space="preserve">From above observations, the blocker level should be increased to keep the -15 dBm at input port of </w:t>
      </w:r>
      <w:r w:rsidR="00FF4DB9">
        <w:rPr>
          <w:lang w:eastAsia="ja-JP"/>
        </w:rPr>
        <w:t>T</w:t>
      </w:r>
      <w:r>
        <w:rPr>
          <w:lang w:eastAsia="ja-JP"/>
        </w:rPr>
        <w:t xml:space="preserve">RX </w:t>
      </w:r>
      <w:r w:rsidR="00FF4DB9">
        <w:rPr>
          <w:lang w:eastAsia="ja-JP"/>
        </w:rPr>
        <w:t>unit</w:t>
      </w:r>
      <w:r>
        <w:rPr>
          <w:lang w:eastAsia="ja-JP"/>
        </w:rPr>
        <w:t xml:space="preserve">. The gain of patch antenna is ~10 dB smaller than 17 </w:t>
      </w:r>
      <w:proofErr w:type="spellStart"/>
      <w:r>
        <w:rPr>
          <w:lang w:eastAsia="ja-JP"/>
        </w:rPr>
        <w:t>dBi</w:t>
      </w:r>
      <w:proofErr w:type="spellEnd"/>
      <w:r>
        <w:rPr>
          <w:lang w:eastAsia="ja-JP"/>
        </w:rPr>
        <w:t>. Therefore, we propose the new blocker level and distance as follows.</w:t>
      </w:r>
    </w:p>
    <w:p w14:paraId="1140EAE3" w14:textId="77777777" w:rsidR="007A6C36" w:rsidRDefault="007A6C36" w:rsidP="002348FC">
      <w:pPr>
        <w:spacing w:after="0"/>
        <w:jc w:val="both"/>
        <w:rPr>
          <w:b/>
          <w:u w:val="single"/>
          <w:lang w:eastAsia="ja-JP"/>
        </w:rPr>
      </w:pPr>
    </w:p>
    <w:p w14:paraId="3A064B9B" w14:textId="32E834DE" w:rsidR="000A4BF8" w:rsidRPr="000A4BF8" w:rsidRDefault="000A4BF8" w:rsidP="002348FC">
      <w:pPr>
        <w:spacing w:after="0"/>
        <w:jc w:val="both"/>
        <w:rPr>
          <w:b/>
          <w:u w:val="single"/>
          <w:lang w:eastAsia="ja-JP"/>
        </w:rPr>
      </w:pPr>
      <w:r>
        <w:rPr>
          <w:b/>
          <w:u w:val="single"/>
          <w:lang w:eastAsia="ja-JP"/>
        </w:rPr>
        <w:t>Proposal:  Blocker level and distance should be</w:t>
      </w:r>
      <w:r w:rsidR="007A6C36">
        <w:rPr>
          <w:b/>
          <w:u w:val="single"/>
          <w:lang w:eastAsia="ja-JP"/>
        </w:rPr>
        <w:t xml:space="preserve"> </w:t>
      </w:r>
      <w:r w:rsidRPr="000A4BF8">
        <w:rPr>
          <w:b/>
          <w:u w:val="single"/>
          <w:lang w:eastAsia="ja-JP"/>
        </w:rPr>
        <w:t>4</w:t>
      </w:r>
      <w:r>
        <w:rPr>
          <w:b/>
          <w:u w:val="single"/>
          <w:lang w:eastAsia="ja-JP"/>
        </w:rPr>
        <w:t>6</w:t>
      </w:r>
      <w:r w:rsidR="007A6C36">
        <w:rPr>
          <w:b/>
          <w:u w:val="single"/>
          <w:lang w:eastAsia="ja-JP"/>
        </w:rPr>
        <w:t xml:space="preserve"> dBm and 30 m</w:t>
      </w:r>
      <w:r w:rsidR="007A6C36">
        <w:rPr>
          <w:rFonts w:hint="eastAsia"/>
          <w:b/>
          <w:u w:val="single"/>
          <w:lang w:eastAsia="ja-JP"/>
        </w:rPr>
        <w:t>.</w:t>
      </w:r>
    </w:p>
    <w:p w14:paraId="62B6D2B2" w14:textId="77777777" w:rsidR="00A31ECC" w:rsidRDefault="00A31ECC" w:rsidP="008845BF">
      <w:pPr>
        <w:spacing w:after="0"/>
        <w:rPr>
          <w:lang w:eastAsia="ja-JP"/>
        </w:rPr>
      </w:pPr>
    </w:p>
    <w:p w14:paraId="4FBFC9C0" w14:textId="7EF9517F" w:rsidR="00CD4C7B" w:rsidRPr="006E13D1" w:rsidRDefault="00C608C8" w:rsidP="00CD4C7B">
      <w:pPr>
        <w:pStyle w:val="1"/>
        <w:rPr>
          <w:lang w:eastAsia="ja-JP"/>
        </w:rPr>
      </w:pPr>
      <w:r>
        <w:t>3</w:t>
      </w:r>
      <w:r>
        <w:tab/>
      </w:r>
      <w:r w:rsidR="006470AE">
        <w:rPr>
          <w:rFonts w:hint="eastAsia"/>
          <w:lang w:eastAsia="ja-JP"/>
        </w:rPr>
        <w:t>Summary</w:t>
      </w:r>
    </w:p>
    <w:p w14:paraId="1B9E0031" w14:textId="5895DBAF" w:rsidR="001C0A50" w:rsidRPr="00676556" w:rsidRDefault="001E0B3F" w:rsidP="001C0A50">
      <w:pPr>
        <w:spacing w:after="0"/>
        <w:rPr>
          <w:lang w:eastAsia="ja-JP"/>
        </w:rPr>
      </w:pPr>
      <w:r w:rsidRPr="002E1D30">
        <w:t xml:space="preserve">In this document, </w:t>
      </w:r>
      <w:r w:rsidR="000D39C1" w:rsidRPr="002E1D30">
        <w:t xml:space="preserve">we have </w:t>
      </w:r>
      <w:r w:rsidR="003273CE" w:rsidRPr="002E1D30">
        <w:t xml:space="preserve">discussed </w:t>
      </w:r>
      <w:r w:rsidR="00EF4D34" w:rsidRPr="002E1D30">
        <w:rPr>
          <w:rFonts w:hint="eastAsia"/>
          <w:bCs/>
          <w:lang w:eastAsia="ja-JP"/>
        </w:rPr>
        <w:t xml:space="preserve">the </w:t>
      </w:r>
      <w:r w:rsidR="00D729AB">
        <w:rPr>
          <w:rFonts w:hint="eastAsia"/>
          <w:bCs/>
          <w:lang w:eastAsia="ja-JP"/>
        </w:rPr>
        <w:t xml:space="preserve">output level of interference signal for OOB requirements </w:t>
      </w:r>
      <w:r w:rsidR="002348FC">
        <w:rPr>
          <w:rFonts w:hint="eastAsia"/>
          <w:bCs/>
          <w:lang w:eastAsia="ja-JP"/>
        </w:rPr>
        <w:t>except for co-location scenario</w:t>
      </w:r>
      <w:r w:rsidR="002348FC">
        <w:rPr>
          <w:bCs/>
          <w:lang w:eastAsia="ja-JP"/>
        </w:rPr>
        <w:t>, and</w:t>
      </w:r>
      <w:r w:rsidR="001C0A50" w:rsidRPr="00676556">
        <w:rPr>
          <w:lang w:eastAsia="ja-JP"/>
        </w:rPr>
        <w:t xml:space="preserve"> made the following proposal based on the following observations.</w:t>
      </w:r>
    </w:p>
    <w:p w14:paraId="24599461" w14:textId="77777777" w:rsidR="001C0A50" w:rsidRPr="001C0A50" w:rsidRDefault="001C0A50" w:rsidP="00A31ECC">
      <w:pPr>
        <w:spacing w:after="0"/>
        <w:rPr>
          <w:lang w:eastAsia="ja-JP"/>
        </w:rPr>
      </w:pPr>
    </w:p>
    <w:p w14:paraId="75E0120E" w14:textId="7515E6C3" w:rsidR="00922C95" w:rsidRDefault="000A4BF8" w:rsidP="001C0A50">
      <w:pPr>
        <w:spacing w:after="0"/>
        <w:rPr>
          <w:b/>
          <w:lang w:eastAsia="ja-JP"/>
        </w:rPr>
      </w:pPr>
      <w:r w:rsidRPr="002348FC">
        <w:rPr>
          <w:b/>
          <w:lang w:eastAsia="ja-JP"/>
        </w:rPr>
        <w:t>Observation 1</w:t>
      </w:r>
      <w:r>
        <w:rPr>
          <w:b/>
          <w:lang w:eastAsia="ja-JP"/>
        </w:rPr>
        <w:t xml:space="preserve">: </w:t>
      </w:r>
      <w:r w:rsidRPr="002348FC">
        <w:rPr>
          <w:b/>
          <w:lang w:eastAsia="ja-JP"/>
        </w:rPr>
        <w:t xml:space="preserve"> [36 dBm] and [30 m] are determined to </w:t>
      </w:r>
      <w:proofErr w:type="spellStart"/>
      <w:r w:rsidRPr="002348FC">
        <w:rPr>
          <w:b/>
          <w:lang w:eastAsia="ja-JP"/>
        </w:rPr>
        <w:t>acheve</w:t>
      </w:r>
      <w:proofErr w:type="spellEnd"/>
      <w:r w:rsidRPr="002348FC">
        <w:rPr>
          <w:b/>
          <w:lang w:eastAsia="ja-JP"/>
        </w:rPr>
        <w:t xml:space="preserve"> the -15 dBm of blocking </w:t>
      </w:r>
      <w:proofErr w:type="spellStart"/>
      <w:r w:rsidRPr="002348FC">
        <w:rPr>
          <w:b/>
          <w:lang w:eastAsia="ja-JP"/>
        </w:rPr>
        <w:t>singal</w:t>
      </w:r>
      <w:proofErr w:type="spellEnd"/>
      <w:r w:rsidRPr="002348FC">
        <w:rPr>
          <w:b/>
          <w:lang w:eastAsia="ja-JP"/>
        </w:rPr>
        <w:t xml:space="preserve"> at the input port of </w:t>
      </w:r>
      <w:r w:rsidR="00FF4DB9">
        <w:rPr>
          <w:b/>
          <w:lang w:eastAsia="ja-JP"/>
        </w:rPr>
        <w:t>T</w:t>
      </w:r>
      <w:r w:rsidRPr="002348FC">
        <w:rPr>
          <w:b/>
          <w:lang w:eastAsia="ja-JP"/>
        </w:rPr>
        <w:t>RX unit of AAS BS.</w:t>
      </w:r>
    </w:p>
    <w:p w14:paraId="3A4ED15D" w14:textId="77777777" w:rsidR="002348FC" w:rsidRDefault="002348FC" w:rsidP="001C0A50">
      <w:pPr>
        <w:spacing w:after="0"/>
        <w:rPr>
          <w:b/>
          <w:lang w:eastAsia="ja-JP"/>
        </w:rPr>
      </w:pPr>
    </w:p>
    <w:p w14:paraId="7BA58704" w14:textId="25C140A6" w:rsidR="00D729AB" w:rsidRDefault="000A4BF8" w:rsidP="00D729AB">
      <w:pPr>
        <w:spacing w:after="0"/>
        <w:jc w:val="both"/>
        <w:rPr>
          <w:b/>
          <w:lang w:eastAsia="ja-JP"/>
        </w:rPr>
      </w:pPr>
      <w:r w:rsidRPr="000A4BF8">
        <w:rPr>
          <w:b/>
          <w:lang w:eastAsia="ja-JP"/>
        </w:rPr>
        <w:t xml:space="preserve">Observation 2: Antenna gain of victim is assumed to be 17 </w:t>
      </w:r>
      <w:proofErr w:type="spellStart"/>
      <w:r w:rsidRPr="000A4BF8">
        <w:rPr>
          <w:b/>
          <w:lang w:eastAsia="ja-JP"/>
        </w:rPr>
        <w:t>dBi</w:t>
      </w:r>
      <w:proofErr w:type="spellEnd"/>
      <w:r w:rsidRPr="000A4BF8">
        <w:rPr>
          <w:b/>
          <w:lang w:eastAsia="ja-JP"/>
        </w:rPr>
        <w:t>.</w:t>
      </w:r>
    </w:p>
    <w:p w14:paraId="14D5055C" w14:textId="4B3B61FA" w:rsidR="002348FC" w:rsidRDefault="002348FC" w:rsidP="00D729AB">
      <w:pPr>
        <w:spacing w:after="0"/>
        <w:jc w:val="both"/>
        <w:rPr>
          <w:b/>
          <w:lang w:eastAsia="ja-JP"/>
        </w:rPr>
      </w:pPr>
    </w:p>
    <w:p w14:paraId="402A9F91" w14:textId="19268054" w:rsidR="002348FC" w:rsidRPr="000A4BF8" w:rsidRDefault="000A4BF8" w:rsidP="002348FC">
      <w:pPr>
        <w:spacing w:after="0"/>
        <w:jc w:val="both"/>
        <w:rPr>
          <w:b/>
          <w:lang w:eastAsia="ja-JP"/>
        </w:rPr>
      </w:pPr>
      <w:r w:rsidRPr="000A4BF8">
        <w:rPr>
          <w:rFonts w:hint="eastAsia"/>
          <w:b/>
          <w:lang w:eastAsia="ja-JP"/>
        </w:rPr>
        <w:t xml:space="preserve">Observation 3: Antenna gain of the antenna connected to </w:t>
      </w:r>
      <w:r w:rsidR="00FF4DB9">
        <w:rPr>
          <w:b/>
          <w:lang w:eastAsia="ja-JP"/>
        </w:rPr>
        <w:t>T</w:t>
      </w:r>
      <w:r w:rsidRPr="000A4BF8">
        <w:rPr>
          <w:rFonts w:hint="eastAsia"/>
          <w:b/>
          <w:lang w:eastAsia="ja-JP"/>
        </w:rPr>
        <w:t xml:space="preserve">RX </w:t>
      </w:r>
      <w:r w:rsidR="00FF4DB9">
        <w:rPr>
          <w:b/>
          <w:lang w:eastAsia="ja-JP"/>
        </w:rPr>
        <w:t>unit</w:t>
      </w:r>
      <w:r w:rsidRPr="000A4BF8">
        <w:rPr>
          <w:rFonts w:hint="eastAsia"/>
          <w:b/>
          <w:lang w:eastAsia="ja-JP"/>
        </w:rPr>
        <w:t xml:space="preserve"> in AAS is probable to be much smaller than 17 </w:t>
      </w:r>
      <w:proofErr w:type="spellStart"/>
      <w:r w:rsidRPr="000A4BF8">
        <w:rPr>
          <w:rFonts w:hint="eastAsia"/>
          <w:b/>
          <w:lang w:eastAsia="ja-JP"/>
        </w:rPr>
        <w:t>dBi</w:t>
      </w:r>
      <w:proofErr w:type="spellEnd"/>
      <w:r w:rsidRPr="000A4BF8">
        <w:rPr>
          <w:rFonts w:hint="eastAsia"/>
          <w:b/>
          <w:lang w:eastAsia="ja-JP"/>
        </w:rPr>
        <w:t>.</w:t>
      </w:r>
    </w:p>
    <w:p w14:paraId="7B10F4A8" w14:textId="3738BDD2" w:rsidR="00D729AB" w:rsidRDefault="00D729AB" w:rsidP="001C0A50">
      <w:pPr>
        <w:spacing w:after="0"/>
        <w:rPr>
          <w:b/>
          <w:lang w:eastAsia="ja-JP"/>
        </w:rPr>
      </w:pPr>
    </w:p>
    <w:p w14:paraId="16D6E8A0" w14:textId="1B3DB2DC" w:rsidR="002348FC" w:rsidRDefault="000A4BF8" w:rsidP="001C0A50">
      <w:pPr>
        <w:spacing w:after="0"/>
        <w:rPr>
          <w:b/>
          <w:lang w:eastAsia="ja-JP"/>
        </w:rPr>
      </w:pPr>
      <w:r w:rsidRPr="000A4BF8">
        <w:rPr>
          <w:b/>
          <w:lang w:eastAsia="ja-JP"/>
        </w:rPr>
        <w:t xml:space="preserve">Observation 4: The antenna gain of the antenna that has the similar horizontal beam width as that of the co-location reference antenna is ~6 </w:t>
      </w:r>
      <w:proofErr w:type="spellStart"/>
      <w:r w:rsidRPr="000A4BF8">
        <w:rPr>
          <w:b/>
          <w:lang w:eastAsia="ja-JP"/>
        </w:rPr>
        <w:t>dBi</w:t>
      </w:r>
      <w:proofErr w:type="spellEnd"/>
      <w:r w:rsidRPr="000A4BF8">
        <w:rPr>
          <w:b/>
          <w:lang w:eastAsia="ja-JP"/>
        </w:rPr>
        <w:t xml:space="preserve">. This is 11 dB smaller than 17 </w:t>
      </w:r>
      <w:proofErr w:type="spellStart"/>
      <w:r w:rsidRPr="000A4BF8">
        <w:rPr>
          <w:b/>
          <w:lang w:eastAsia="ja-JP"/>
        </w:rPr>
        <w:t>dBi</w:t>
      </w:r>
      <w:proofErr w:type="spellEnd"/>
      <w:r w:rsidRPr="000A4BF8">
        <w:rPr>
          <w:b/>
          <w:lang w:eastAsia="ja-JP"/>
        </w:rPr>
        <w:t>.</w:t>
      </w:r>
    </w:p>
    <w:p w14:paraId="29036223" w14:textId="77777777" w:rsidR="000A4BF8" w:rsidRDefault="000A4BF8" w:rsidP="001C0A50">
      <w:pPr>
        <w:spacing w:after="0"/>
        <w:rPr>
          <w:b/>
          <w:lang w:val="en-US" w:eastAsia="ja-JP"/>
        </w:rPr>
      </w:pPr>
    </w:p>
    <w:p w14:paraId="6DD8C59D" w14:textId="77777777" w:rsidR="002348FC" w:rsidRDefault="002348FC" w:rsidP="002348FC">
      <w:pPr>
        <w:spacing w:after="0"/>
        <w:jc w:val="both"/>
        <w:rPr>
          <w:lang w:val="en-US" w:eastAsia="ja-JP"/>
        </w:rPr>
      </w:pPr>
    </w:p>
    <w:p w14:paraId="22F25CFC" w14:textId="1B1230E0" w:rsidR="002348FC" w:rsidRDefault="000A4BF8" w:rsidP="002348FC">
      <w:pPr>
        <w:spacing w:after="0"/>
        <w:jc w:val="both"/>
        <w:rPr>
          <w:lang w:val="en-US" w:eastAsia="ja-JP"/>
        </w:rPr>
      </w:pPr>
      <w:r>
        <w:rPr>
          <w:b/>
          <w:u w:val="single"/>
          <w:lang w:eastAsia="ja-JP"/>
        </w:rPr>
        <w:t>Proposal</w:t>
      </w:r>
      <w:r w:rsidRPr="000A4BF8">
        <w:rPr>
          <w:b/>
          <w:u w:val="single"/>
          <w:lang w:eastAsia="ja-JP"/>
        </w:rPr>
        <w:t xml:space="preserve">:  Blocker level and distance </w:t>
      </w:r>
      <w:r>
        <w:rPr>
          <w:b/>
          <w:u w:val="single"/>
          <w:lang w:eastAsia="ja-JP"/>
        </w:rPr>
        <w:t>should be</w:t>
      </w:r>
      <w:r w:rsidR="007A6C36">
        <w:rPr>
          <w:b/>
          <w:u w:val="single"/>
          <w:lang w:eastAsia="ja-JP"/>
        </w:rPr>
        <w:t xml:space="preserve"> </w:t>
      </w:r>
      <w:r w:rsidRPr="000A4BF8">
        <w:rPr>
          <w:b/>
          <w:u w:val="single"/>
          <w:lang w:eastAsia="ja-JP"/>
        </w:rPr>
        <w:t>4</w:t>
      </w:r>
      <w:r>
        <w:rPr>
          <w:b/>
          <w:u w:val="single"/>
          <w:lang w:eastAsia="ja-JP"/>
        </w:rPr>
        <w:t>6</w:t>
      </w:r>
      <w:r w:rsidR="007A6C36">
        <w:rPr>
          <w:b/>
          <w:u w:val="single"/>
          <w:lang w:eastAsia="ja-JP"/>
        </w:rPr>
        <w:t xml:space="preserve"> dBm and </w:t>
      </w:r>
      <w:r w:rsidRPr="000A4BF8">
        <w:rPr>
          <w:b/>
          <w:u w:val="single"/>
          <w:lang w:eastAsia="ja-JP"/>
        </w:rPr>
        <w:t>30 m</w:t>
      </w:r>
      <w:r w:rsidR="007A6C36">
        <w:rPr>
          <w:rFonts w:hint="eastAsia"/>
          <w:b/>
          <w:u w:val="single"/>
          <w:lang w:eastAsia="ja-JP"/>
        </w:rPr>
        <w:t>.</w:t>
      </w:r>
    </w:p>
    <w:p w14:paraId="3155A02C" w14:textId="77777777" w:rsidR="00D729AB" w:rsidRPr="002348FC" w:rsidRDefault="00D729AB" w:rsidP="000864F5">
      <w:pPr>
        <w:spacing w:after="0"/>
        <w:rPr>
          <w:b/>
          <w:u w:val="single"/>
          <w:lang w:val="en-US" w:eastAsia="ja-JP"/>
        </w:rPr>
      </w:pPr>
    </w:p>
    <w:p w14:paraId="46582194" w14:textId="6266F735" w:rsidR="00080512" w:rsidRDefault="00CD4C7B" w:rsidP="00D904BD">
      <w:pPr>
        <w:pStyle w:val="1"/>
        <w:rPr>
          <w:lang w:eastAsia="zh-CN"/>
        </w:rPr>
      </w:pPr>
      <w:r w:rsidRPr="006E13D1">
        <w:t>References</w:t>
      </w:r>
    </w:p>
    <w:p w14:paraId="68C98A0C" w14:textId="2B9505C4" w:rsidR="00E54D12" w:rsidRPr="002348FC" w:rsidRDefault="00D729AB" w:rsidP="002348F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val="en-US" w:eastAsia="ja-JP"/>
        </w:rPr>
        <w:t xml:space="preserve">3GPP </w:t>
      </w:r>
      <w:r w:rsidRPr="00D729AB">
        <w:rPr>
          <w:sz w:val="18"/>
          <w:szCs w:val="18"/>
          <w:lang w:val="en-US" w:eastAsia="ja-JP"/>
        </w:rPr>
        <w:t>TR 37.843</w:t>
      </w:r>
      <w:r>
        <w:rPr>
          <w:rFonts w:hint="eastAsia"/>
          <w:sz w:val="18"/>
          <w:szCs w:val="18"/>
          <w:lang w:val="en-US" w:eastAsia="ja-JP"/>
        </w:rPr>
        <w:t xml:space="preserve"> V</w:t>
      </w:r>
      <w:r w:rsidR="002348FC">
        <w:rPr>
          <w:sz w:val="18"/>
          <w:szCs w:val="18"/>
          <w:lang w:val="en-US" w:eastAsia="ja-JP"/>
        </w:rPr>
        <w:t>1</w:t>
      </w:r>
      <w:r w:rsidR="000A4BF8">
        <w:rPr>
          <w:sz w:val="18"/>
          <w:szCs w:val="18"/>
          <w:lang w:val="en-US" w:eastAsia="ja-JP"/>
        </w:rPr>
        <w:t>5</w:t>
      </w:r>
      <w:r>
        <w:rPr>
          <w:rFonts w:hint="eastAsia"/>
          <w:sz w:val="18"/>
          <w:szCs w:val="18"/>
          <w:lang w:val="en-US" w:eastAsia="ja-JP"/>
        </w:rPr>
        <w:t>.</w:t>
      </w:r>
      <w:r w:rsidR="002348FC">
        <w:rPr>
          <w:sz w:val="18"/>
          <w:szCs w:val="18"/>
          <w:lang w:val="en-US" w:eastAsia="ja-JP"/>
        </w:rPr>
        <w:t>0</w:t>
      </w:r>
      <w:r>
        <w:rPr>
          <w:rFonts w:hint="eastAsia"/>
          <w:sz w:val="18"/>
          <w:szCs w:val="18"/>
          <w:lang w:val="en-US" w:eastAsia="ja-JP"/>
        </w:rPr>
        <w:t>.0 (201</w:t>
      </w:r>
      <w:r w:rsidR="000A4BF8">
        <w:rPr>
          <w:sz w:val="18"/>
          <w:szCs w:val="18"/>
          <w:lang w:val="en-US" w:eastAsia="ja-JP"/>
        </w:rPr>
        <w:t>7</w:t>
      </w:r>
      <w:r>
        <w:rPr>
          <w:rFonts w:hint="eastAsia"/>
          <w:sz w:val="18"/>
          <w:szCs w:val="18"/>
          <w:lang w:val="en-US" w:eastAsia="ja-JP"/>
        </w:rPr>
        <w:t>-</w:t>
      </w:r>
      <w:r w:rsidR="000A4BF8">
        <w:rPr>
          <w:sz w:val="18"/>
          <w:szCs w:val="18"/>
          <w:lang w:val="en-US" w:eastAsia="ja-JP"/>
        </w:rPr>
        <w:t>12</w:t>
      </w:r>
      <w:r>
        <w:rPr>
          <w:rFonts w:hint="eastAsia"/>
          <w:sz w:val="18"/>
          <w:szCs w:val="18"/>
          <w:lang w:val="en-US" w:eastAsia="ja-JP"/>
        </w:rPr>
        <w:t>).</w:t>
      </w:r>
    </w:p>
    <w:p w14:paraId="4BD6C9D9" w14:textId="3ED5EEC4" w:rsidR="00A31ECC" w:rsidRPr="008845BF" w:rsidRDefault="00A31ECC" w:rsidP="00D729AB">
      <w:p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eastAsia="ja-JP"/>
        </w:rPr>
      </w:pPr>
    </w:p>
    <w:sectPr w:rsidR="00A31ECC" w:rsidRPr="008845B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500AB1" w14:textId="77777777" w:rsidR="00927748" w:rsidRDefault="00927748">
      <w:r>
        <w:separator/>
      </w:r>
    </w:p>
  </w:endnote>
  <w:endnote w:type="continuationSeparator" w:id="0">
    <w:p w14:paraId="38929684" w14:textId="77777777" w:rsidR="00927748" w:rsidRDefault="00927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Segoe UI">
    <w:altName w:val="Menlo Bold"/>
    <w:charset w:val="00"/>
    <w:family w:val="swiss"/>
    <w:pitch w:val="variable"/>
    <w:sig w:usb0="E10022FF" w:usb1="C000E47F" w:usb2="00000029" w:usb3="00000000" w:csb0="000001DF" w:csb1="00000000"/>
  </w:font>
  <w:font w:name="Batang">
    <w:panose1 w:val="00000000000000000000"/>
    <w:charset w:val="00"/>
    <w:family w:val="roman"/>
    <w:notTrueType/>
    <w:pitch w:val="default"/>
  </w:font>
  <w:font w:name="ＭＳ ゴシック"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EE2826" w14:textId="77777777" w:rsidR="00927748" w:rsidRDefault="00927748">
      <w:r>
        <w:separator/>
      </w:r>
    </w:p>
  </w:footnote>
  <w:footnote w:type="continuationSeparator" w:id="0">
    <w:p w14:paraId="0C4E6F83" w14:textId="77777777" w:rsidR="00927748" w:rsidRDefault="009277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71267D4"/>
    <w:multiLevelType w:val="hybridMultilevel"/>
    <w:tmpl w:val="EDACA070"/>
    <w:lvl w:ilvl="0" w:tplc="B164E8A6">
      <w:start w:val="1"/>
      <w:numFmt w:val="lowerLetter"/>
      <w:lvlText w:val="(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>
    <w:nsid w:val="085A285F"/>
    <w:multiLevelType w:val="hybridMultilevel"/>
    <w:tmpl w:val="FCDAC37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>
    <w:nsid w:val="192B2DA9"/>
    <w:multiLevelType w:val="hybridMultilevel"/>
    <w:tmpl w:val="85A6C858"/>
    <w:lvl w:ilvl="0" w:tplc="6C3E28AA">
      <w:start w:val="1"/>
      <w:numFmt w:val="bullet"/>
      <w:lvlText w:val=""/>
      <w:lvlJc w:val="left"/>
      <w:pPr>
        <w:ind w:left="701" w:hanging="420"/>
      </w:pPr>
      <w:rPr>
        <w:rFonts w:ascii="Wingdings" w:hAnsi="Wingdings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112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1" w:hanging="420"/>
      </w:pPr>
      <w:rPr>
        <w:rFonts w:ascii="Wingdings" w:hAnsi="Wingdings" w:hint="default"/>
      </w:rPr>
    </w:lvl>
  </w:abstractNum>
  <w:abstractNum w:abstractNumId="9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FD84D17"/>
    <w:multiLevelType w:val="hybridMultilevel"/>
    <w:tmpl w:val="C652B6DA"/>
    <w:lvl w:ilvl="0" w:tplc="368A993C">
      <w:start w:val="1"/>
      <w:numFmt w:val="lowerLetter"/>
      <w:lvlText w:val="(%1)"/>
      <w:lvlJc w:val="left"/>
      <w:pPr>
        <w:ind w:left="405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20B879D8"/>
    <w:multiLevelType w:val="hybridMultilevel"/>
    <w:tmpl w:val="BA2EF4F2"/>
    <w:lvl w:ilvl="0" w:tplc="467C7A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>
    <w:nsid w:val="236D4058"/>
    <w:multiLevelType w:val="hybridMultilevel"/>
    <w:tmpl w:val="83D4EA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4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EA1CEB"/>
    <w:multiLevelType w:val="hybridMultilevel"/>
    <w:tmpl w:val="64F8E4AA"/>
    <w:lvl w:ilvl="0" w:tplc="886AD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8">
    <w:nsid w:val="41F059EA"/>
    <w:multiLevelType w:val="hybridMultilevel"/>
    <w:tmpl w:val="40C4F8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D92689"/>
    <w:multiLevelType w:val="hybridMultilevel"/>
    <w:tmpl w:val="FDE03484"/>
    <w:lvl w:ilvl="0" w:tplc="6C3E28AA">
      <w:start w:val="1"/>
      <w:numFmt w:val="bullet"/>
      <w:lvlText w:val=""/>
      <w:lvlJc w:val="left"/>
      <w:pPr>
        <w:ind w:left="701" w:hanging="420"/>
      </w:pPr>
      <w:rPr>
        <w:rFonts w:ascii="Wingdings" w:hAnsi="Wingdings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3A11119"/>
    <w:multiLevelType w:val="hybridMultilevel"/>
    <w:tmpl w:val="F3BE6F54"/>
    <w:lvl w:ilvl="0" w:tplc="19B0D67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>
    <w:nsid w:val="53EA716B"/>
    <w:multiLevelType w:val="hybridMultilevel"/>
    <w:tmpl w:val="AD7638CC"/>
    <w:lvl w:ilvl="0" w:tplc="6C3E28AA">
      <w:start w:val="1"/>
      <w:numFmt w:val="bullet"/>
      <w:lvlText w:val=""/>
      <w:lvlJc w:val="left"/>
      <w:pPr>
        <w:ind w:left="701" w:hanging="420"/>
      </w:pPr>
      <w:rPr>
        <w:rFonts w:ascii="Wingdings" w:hAnsi="Wingdings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112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1" w:hanging="420"/>
      </w:pPr>
      <w:rPr>
        <w:rFonts w:ascii="Wingdings" w:hAnsi="Wingdings" w:hint="default"/>
      </w:rPr>
    </w:lvl>
  </w:abstractNum>
  <w:abstractNum w:abstractNumId="27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9">
    <w:nsid w:val="64513F8B"/>
    <w:multiLevelType w:val="hybridMultilevel"/>
    <w:tmpl w:val="D75A3B0E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0">
    <w:nsid w:val="66C44163"/>
    <w:multiLevelType w:val="hybridMultilevel"/>
    <w:tmpl w:val="60F29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5961C8"/>
    <w:multiLevelType w:val="hybridMultilevel"/>
    <w:tmpl w:val="B0CC0CB8"/>
    <w:lvl w:ilvl="0" w:tplc="4FE46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6"/>
  </w:num>
  <w:num w:numId="5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9"/>
  </w:num>
  <w:num w:numId="7">
    <w:abstractNumId w:val="4"/>
  </w:num>
  <w:num w:numId="8">
    <w:abstractNumId w:val="27"/>
  </w:num>
  <w:num w:numId="9">
    <w:abstractNumId w:val="6"/>
  </w:num>
  <w:num w:numId="10">
    <w:abstractNumId w:val="19"/>
  </w:num>
  <w:num w:numId="11">
    <w:abstractNumId w:val="5"/>
  </w:num>
  <w:num w:numId="12">
    <w:abstractNumId w:val="33"/>
  </w:num>
  <w:num w:numId="13">
    <w:abstractNumId w:val="27"/>
  </w:num>
  <w:num w:numId="14">
    <w:abstractNumId w:val="34"/>
  </w:num>
  <w:num w:numId="15">
    <w:abstractNumId w:val="22"/>
  </w:num>
  <w:num w:numId="16">
    <w:abstractNumId w:val="24"/>
  </w:num>
  <w:num w:numId="17">
    <w:abstractNumId w:val="23"/>
  </w:num>
  <w:num w:numId="18">
    <w:abstractNumId w:val="7"/>
  </w:num>
  <w:num w:numId="19">
    <w:abstractNumId w:val="17"/>
  </w:num>
  <w:num w:numId="20">
    <w:abstractNumId w:val="28"/>
  </w:num>
  <w:num w:numId="21">
    <w:abstractNumId w:val="14"/>
  </w:num>
  <w:num w:numId="22">
    <w:abstractNumId w:val="13"/>
  </w:num>
  <w:num w:numId="23">
    <w:abstractNumId w:val="31"/>
  </w:num>
  <w:num w:numId="24">
    <w:abstractNumId w:val="32"/>
  </w:num>
  <w:num w:numId="25">
    <w:abstractNumId w:val="2"/>
  </w:num>
  <w:num w:numId="26">
    <w:abstractNumId w:val="10"/>
  </w:num>
  <w:num w:numId="27">
    <w:abstractNumId w:val="3"/>
  </w:num>
  <w:num w:numId="28">
    <w:abstractNumId w:val="29"/>
  </w:num>
  <w:num w:numId="29">
    <w:abstractNumId w:val="15"/>
  </w:num>
  <w:num w:numId="30">
    <w:abstractNumId w:val="18"/>
  </w:num>
  <w:num w:numId="31">
    <w:abstractNumId w:val="12"/>
  </w:num>
  <w:num w:numId="32">
    <w:abstractNumId w:val="30"/>
  </w:num>
  <w:num w:numId="33">
    <w:abstractNumId w:val="21"/>
  </w:num>
  <w:num w:numId="34">
    <w:abstractNumId w:val="26"/>
  </w:num>
  <w:num w:numId="35">
    <w:abstractNumId w:val="8"/>
  </w:num>
  <w:num w:numId="36">
    <w:abstractNumId w:val="11"/>
  </w:num>
  <w:num w:numId="3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1067"/>
    <w:rsid w:val="00003938"/>
    <w:rsid w:val="000072CB"/>
    <w:rsid w:val="000101CB"/>
    <w:rsid w:val="0001145D"/>
    <w:rsid w:val="000137F6"/>
    <w:rsid w:val="00013BAB"/>
    <w:rsid w:val="00016F09"/>
    <w:rsid w:val="00017313"/>
    <w:rsid w:val="000201BA"/>
    <w:rsid w:val="00020C10"/>
    <w:rsid w:val="0002364E"/>
    <w:rsid w:val="0002431E"/>
    <w:rsid w:val="00025B77"/>
    <w:rsid w:val="000268A6"/>
    <w:rsid w:val="000300D0"/>
    <w:rsid w:val="000305C8"/>
    <w:rsid w:val="00030689"/>
    <w:rsid w:val="000325C8"/>
    <w:rsid w:val="00033397"/>
    <w:rsid w:val="000348B2"/>
    <w:rsid w:val="000365B5"/>
    <w:rsid w:val="000376DD"/>
    <w:rsid w:val="00040095"/>
    <w:rsid w:val="00040A6C"/>
    <w:rsid w:val="000430C4"/>
    <w:rsid w:val="00044D69"/>
    <w:rsid w:val="0004638A"/>
    <w:rsid w:val="00050924"/>
    <w:rsid w:val="00052423"/>
    <w:rsid w:val="0005277E"/>
    <w:rsid w:val="000545C7"/>
    <w:rsid w:val="00054AC3"/>
    <w:rsid w:val="00060A8D"/>
    <w:rsid w:val="00061411"/>
    <w:rsid w:val="0006320C"/>
    <w:rsid w:val="000643B1"/>
    <w:rsid w:val="0006483E"/>
    <w:rsid w:val="000649E7"/>
    <w:rsid w:val="000667FA"/>
    <w:rsid w:val="000672F8"/>
    <w:rsid w:val="00071FFA"/>
    <w:rsid w:val="000721A4"/>
    <w:rsid w:val="00073190"/>
    <w:rsid w:val="00074563"/>
    <w:rsid w:val="0007527A"/>
    <w:rsid w:val="000771FE"/>
    <w:rsid w:val="00080512"/>
    <w:rsid w:val="00080B3C"/>
    <w:rsid w:val="00081167"/>
    <w:rsid w:val="00081B44"/>
    <w:rsid w:val="000830B8"/>
    <w:rsid w:val="000864F5"/>
    <w:rsid w:val="00090468"/>
    <w:rsid w:val="00092463"/>
    <w:rsid w:val="0009290B"/>
    <w:rsid w:val="00095DCC"/>
    <w:rsid w:val="00097704"/>
    <w:rsid w:val="000A1A7C"/>
    <w:rsid w:val="000A362E"/>
    <w:rsid w:val="000A4929"/>
    <w:rsid w:val="000A4BF8"/>
    <w:rsid w:val="000A545C"/>
    <w:rsid w:val="000A5508"/>
    <w:rsid w:val="000A5CE6"/>
    <w:rsid w:val="000B05AE"/>
    <w:rsid w:val="000B10DB"/>
    <w:rsid w:val="000B120E"/>
    <w:rsid w:val="000B26A4"/>
    <w:rsid w:val="000B6039"/>
    <w:rsid w:val="000B6232"/>
    <w:rsid w:val="000B6309"/>
    <w:rsid w:val="000B677B"/>
    <w:rsid w:val="000B7BCF"/>
    <w:rsid w:val="000C02E7"/>
    <w:rsid w:val="000C0932"/>
    <w:rsid w:val="000C250C"/>
    <w:rsid w:val="000C3813"/>
    <w:rsid w:val="000C522B"/>
    <w:rsid w:val="000C5EEC"/>
    <w:rsid w:val="000C767F"/>
    <w:rsid w:val="000D0177"/>
    <w:rsid w:val="000D045A"/>
    <w:rsid w:val="000D258A"/>
    <w:rsid w:val="000D39C1"/>
    <w:rsid w:val="000D4E52"/>
    <w:rsid w:val="000D536E"/>
    <w:rsid w:val="000D541C"/>
    <w:rsid w:val="000D58AB"/>
    <w:rsid w:val="000D64D4"/>
    <w:rsid w:val="000D67CE"/>
    <w:rsid w:val="000D72A7"/>
    <w:rsid w:val="000D771B"/>
    <w:rsid w:val="000D7A16"/>
    <w:rsid w:val="000E1093"/>
    <w:rsid w:val="000E1AC9"/>
    <w:rsid w:val="000E1B79"/>
    <w:rsid w:val="000E23EF"/>
    <w:rsid w:val="000E24F6"/>
    <w:rsid w:val="000F583D"/>
    <w:rsid w:val="000F7070"/>
    <w:rsid w:val="000F76D5"/>
    <w:rsid w:val="00102D48"/>
    <w:rsid w:val="00103E62"/>
    <w:rsid w:val="0010508F"/>
    <w:rsid w:val="00105C1B"/>
    <w:rsid w:val="001063B9"/>
    <w:rsid w:val="001112D2"/>
    <w:rsid w:val="0011159A"/>
    <w:rsid w:val="00121AA2"/>
    <w:rsid w:val="0012430B"/>
    <w:rsid w:val="001246C2"/>
    <w:rsid w:val="001255B4"/>
    <w:rsid w:val="00131DC2"/>
    <w:rsid w:val="0013236E"/>
    <w:rsid w:val="00135E4A"/>
    <w:rsid w:val="00136A5D"/>
    <w:rsid w:val="00143DD8"/>
    <w:rsid w:val="001456E9"/>
    <w:rsid w:val="00145B12"/>
    <w:rsid w:val="00146F47"/>
    <w:rsid w:val="00147B64"/>
    <w:rsid w:val="0015012B"/>
    <w:rsid w:val="001509A1"/>
    <w:rsid w:val="00153509"/>
    <w:rsid w:val="0015352C"/>
    <w:rsid w:val="00153BD7"/>
    <w:rsid w:val="001568FC"/>
    <w:rsid w:val="00156982"/>
    <w:rsid w:val="001579AA"/>
    <w:rsid w:val="0016115E"/>
    <w:rsid w:val="00161C0B"/>
    <w:rsid w:val="001654C3"/>
    <w:rsid w:val="0016633B"/>
    <w:rsid w:val="001707E4"/>
    <w:rsid w:val="00171463"/>
    <w:rsid w:val="001715FF"/>
    <w:rsid w:val="00171773"/>
    <w:rsid w:val="00172B4C"/>
    <w:rsid w:val="00172D1A"/>
    <w:rsid w:val="00172DFF"/>
    <w:rsid w:val="001741A0"/>
    <w:rsid w:val="00176E94"/>
    <w:rsid w:val="00177DB9"/>
    <w:rsid w:val="0018168F"/>
    <w:rsid w:val="00183421"/>
    <w:rsid w:val="001842C2"/>
    <w:rsid w:val="00184951"/>
    <w:rsid w:val="00184E1D"/>
    <w:rsid w:val="0018583D"/>
    <w:rsid w:val="001863F5"/>
    <w:rsid w:val="00187C94"/>
    <w:rsid w:val="00191334"/>
    <w:rsid w:val="00191D5A"/>
    <w:rsid w:val="00194CD0"/>
    <w:rsid w:val="00194E93"/>
    <w:rsid w:val="001A00BB"/>
    <w:rsid w:val="001A2A06"/>
    <w:rsid w:val="001A450B"/>
    <w:rsid w:val="001B02D3"/>
    <w:rsid w:val="001B1912"/>
    <w:rsid w:val="001B2983"/>
    <w:rsid w:val="001B33C8"/>
    <w:rsid w:val="001B49C9"/>
    <w:rsid w:val="001B58C1"/>
    <w:rsid w:val="001B689E"/>
    <w:rsid w:val="001B7DA9"/>
    <w:rsid w:val="001C0A50"/>
    <w:rsid w:val="001C3A2E"/>
    <w:rsid w:val="001C4920"/>
    <w:rsid w:val="001C5CCF"/>
    <w:rsid w:val="001D13D2"/>
    <w:rsid w:val="001D2D88"/>
    <w:rsid w:val="001D3BFF"/>
    <w:rsid w:val="001D662B"/>
    <w:rsid w:val="001D68E2"/>
    <w:rsid w:val="001D79AB"/>
    <w:rsid w:val="001D7A0A"/>
    <w:rsid w:val="001E0B3F"/>
    <w:rsid w:val="001E0EA8"/>
    <w:rsid w:val="001E22D1"/>
    <w:rsid w:val="001E340B"/>
    <w:rsid w:val="001E3BBF"/>
    <w:rsid w:val="001E3C24"/>
    <w:rsid w:val="001E5E16"/>
    <w:rsid w:val="001E7664"/>
    <w:rsid w:val="001F168B"/>
    <w:rsid w:val="001F1C14"/>
    <w:rsid w:val="001F2B53"/>
    <w:rsid w:val="001F36CE"/>
    <w:rsid w:val="001F37B3"/>
    <w:rsid w:val="001F3A72"/>
    <w:rsid w:val="001F5247"/>
    <w:rsid w:val="001F7831"/>
    <w:rsid w:val="00201C2F"/>
    <w:rsid w:val="00202359"/>
    <w:rsid w:val="00204045"/>
    <w:rsid w:val="00204A2C"/>
    <w:rsid w:val="00207EA9"/>
    <w:rsid w:val="00211D93"/>
    <w:rsid w:val="00212629"/>
    <w:rsid w:val="00214024"/>
    <w:rsid w:val="00214892"/>
    <w:rsid w:val="00217539"/>
    <w:rsid w:val="0022198D"/>
    <w:rsid w:val="00221EB2"/>
    <w:rsid w:val="002220DD"/>
    <w:rsid w:val="00222C20"/>
    <w:rsid w:val="0022501C"/>
    <w:rsid w:val="002251A1"/>
    <w:rsid w:val="00225D94"/>
    <w:rsid w:val="0022606D"/>
    <w:rsid w:val="00226ABD"/>
    <w:rsid w:val="002279C7"/>
    <w:rsid w:val="00227CA2"/>
    <w:rsid w:val="00230797"/>
    <w:rsid w:val="00231A80"/>
    <w:rsid w:val="002348FC"/>
    <w:rsid w:val="00234E78"/>
    <w:rsid w:val="00235C9F"/>
    <w:rsid w:val="00237812"/>
    <w:rsid w:val="00237C1E"/>
    <w:rsid w:val="00241B8E"/>
    <w:rsid w:val="00244765"/>
    <w:rsid w:val="002519DA"/>
    <w:rsid w:val="00256F2C"/>
    <w:rsid w:val="00257E1D"/>
    <w:rsid w:val="00261A0E"/>
    <w:rsid w:val="00262A06"/>
    <w:rsid w:val="00262BF0"/>
    <w:rsid w:val="002647D9"/>
    <w:rsid w:val="0026634C"/>
    <w:rsid w:val="00270173"/>
    <w:rsid w:val="002710CA"/>
    <w:rsid w:val="0027171E"/>
    <w:rsid w:val="00271950"/>
    <w:rsid w:val="00271972"/>
    <w:rsid w:val="0027345D"/>
    <w:rsid w:val="00273F5D"/>
    <w:rsid w:val="002747EC"/>
    <w:rsid w:val="0027503E"/>
    <w:rsid w:val="0027636E"/>
    <w:rsid w:val="00276CB3"/>
    <w:rsid w:val="00277E5B"/>
    <w:rsid w:val="002801D0"/>
    <w:rsid w:val="0028038F"/>
    <w:rsid w:val="00280910"/>
    <w:rsid w:val="00283EDF"/>
    <w:rsid w:val="00283F97"/>
    <w:rsid w:val="00284494"/>
    <w:rsid w:val="002845F1"/>
    <w:rsid w:val="002855BF"/>
    <w:rsid w:val="0028563D"/>
    <w:rsid w:val="002860AD"/>
    <w:rsid w:val="0028612C"/>
    <w:rsid w:val="002862B7"/>
    <w:rsid w:val="00290BB8"/>
    <w:rsid w:val="002933C1"/>
    <w:rsid w:val="002949B1"/>
    <w:rsid w:val="002A027F"/>
    <w:rsid w:val="002A1633"/>
    <w:rsid w:val="002A19F0"/>
    <w:rsid w:val="002A5A95"/>
    <w:rsid w:val="002B5588"/>
    <w:rsid w:val="002C02F5"/>
    <w:rsid w:val="002C24DE"/>
    <w:rsid w:val="002C337C"/>
    <w:rsid w:val="002C52AF"/>
    <w:rsid w:val="002C64DE"/>
    <w:rsid w:val="002C7FDB"/>
    <w:rsid w:val="002D0066"/>
    <w:rsid w:val="002D3103"/>
    <w:rsid w:val="002D3588"/>
    <w:rsid w:val="002D4EF4"/>
    <w:rsid w:val="002E1D30"/>
    <w:rsid w:val="002E43F7"/>
    <w:rsid w:val="002F0D22"/>
    <w:rsid w:val="002F2212"/>
    <w:rsid w:val="002F366A"/>
    <w:rsid w:val="002F6D54"/>
    <w:rsid w:val="002F7CD5"/>
    <w:rsid w:val="0030003D"/>
    <w:rsid w:val="00300723"/>
    <w:rsid w:val="00304264"/>
    <w:rsid w:val="00304A8D"/>
    <w:rsid w:val="00305938"/>
    <w:rsid w:val="0030671D"/>
    <w:rsid w:val="00306E45"/>
    <w:rsid w:val="00311E88"/>
    <w:rsid w:val="00314BBC"/>
    <w:rsid w:val="00316195"/>
    <w:rsid w:val="003161B4"/>
    <w:rsid w:val="003169C6"/>
    <w:rsid w:val="003172DC"/>
    <w:rsid w:val="00317474"/>
    <w:rsid w:val="00322FA8"/>
    <w:rsid w:val="00324DBC"/>
    <w:rsid w:val="00324FC0"/>
    <w:rsid w:val="00325B90"/>
    <w:rsid w:val="00326069"/>
    <w:rsid w:val="003273CE"/>
    <w:rsid w:val="00327442"/>
    <w:rsid w:val="00330940"/>
    <w:rsid w:val="00333470"/>
    <w:rsid w:val="00334CA9"/>
    <w:rsid w:val="003371D2"/>
    <w:rsid w:val="003375FE"/>
    <w:rsid w:val="00341B82"/>
    <w:rsid w:val="0034350D"/>
    <w:rsid w:val="00345218"/>
    <w:rsid w:val="0035116B"/>
    <w:rsid w:val="0035285D"/>
    <w:rsid w:val="00352D97"/>
    <w:rsid w:val="0035462D"/>
    <w:rsid w:val="00354A65"/>
    <w:rsid w:val="00354A86"/>
    <w:rsid w:val="0035724D"/>
    <w:rsid w:val="0035791B"/>
    <w:rsid w:val="00360448"/>
    <w:rsid w:val="00363749"/>
    <w:rsid w:val="00365A11"/>
    <w:rsid w:val="00366E7E"/>
    <w:rsid w:val="00367759"/>
    <w:rsid w:val="00370277"/>
    <w:rsid w:val="003726F0"/>
    <w:rsid w:val="00375351"/>
    <w:rsid w:val="003753DF"/>
    <w:rsid w:val="003810FF"/>
    <w:rsid w:val="003822DE"/>
    <w:rsid w:val="00384421"/>
    <w:rsid w:val="00384579"/>
    <w:rsid w:val="00384B21"/>
    <w:rsid w:val="00385701"/>
    <w:rsid w:val="003876D8"/>
    <w:rsid w:val="00391717"/>
    <w:rsid w:val="00392600"/>
    <w:rsid w:val="00394576"/>
    <w:rsid w:val="00394707"/>
    <w:rsid w:val="003A0271"/>
    <w:rsid w:val="003A04D9"/>
    <w:rsid w:val="003A2749"/>
    <w:rsid w:val="003A4E98"/>
    <w:rsid w:val="003A5A3E"/>
    <w:rsid w:val="003A601A"/>
    <w:rsid w:val="003B0D89"/>
    <w:rsid w:val="003B2AD4"/>
    <w:rsid w:val="003B5F52"/>
    <w:rsid w:val="003B7BE5"/>
    <w:rsid w:val="003C0494"/>
    <w:rsid w:val="003C0559"/>
    <w:rsid w:val="003C1104"/>
    <w:rsid w:val="003C1900"/>
    <w:rsid w:val="003C21BD"/>
    <w:rsid w:val="003C482B"/>
    <w:rsid w:val="003C4E37"/>
    <w:rsid w:val="003C79FD"/>
    <w:rsid w:val="003D2F36"/>
    <w:rsid w:val="003D6E96"/>
    <w:rsid w:val="003E1112"/>
    <w:rsid w:val="003E16BE"/>
    <w:rsid w:val="003E24CA"/>
    <w:rsid w:val="003E3775"/>
    <w:rsid w:val="003E41DB"/>
    <w:rsid w:val="003E648B"/>
    <w:rsid w:val="003E70F7"/>
    <w:rsid w:val="003F02B3"/>
    <w:rsid w:val="003F28D0"/>
    <w:rsid w:val="003F30E7"/>
    <w:rsid w:val="00401855"/>
    <w:rsid w:val="00403917"/>
    <w:rsid w:val="00403E0C"/>
    <w:rsid w:val="004042E5"/>
    <w:rsid w:val="0040447E"/>
    <w:rsid w:val="004066C0"/>
    <w:rsid w:val="004068E1"/>
    <w:rsid w:val="00414176"/>
    <w:rsid w:val="004148A7"/>
    <w:rsid w:val="00415E93"/>
    <w:rsid w:val="0042236A"/>
    <w:rsid w:val="0043021C"/>
    <w:rsid w:val="0043049C"/>
    <w:rsid w:val="00432EA4"/>
    <w:rsid w:val="00432F9B"/>
    <w:rsid w:val="004337BD"/>
    <w:rsid w:val="00434DB7"/>
    <w:rsid w:val="004354E3"/>
    <w:rsid w:val="00441DE8"/>
    <w:rsid w:val="00442797"/>
    <w:rsid w:val="00443D4E"/>
    <w:rsid w:val="00444753"/>
    <w:rsid w:val="00445AB5"/>
    <w:rsid w:val="00446984"/>
    <w:rsid w:val="00450C79"/>
    <w:rsid w:val="00450F1B"/>
    <w:rsid w:val="0045347A"/>
    <w:rsid w:val="00454196"/>
    <w:rsid w:val="004551C1"/>
    <w:rsid w:val="00456F62"/>
    <w:rsid w:val="0046341C"/>
    <w:rsid w:val="00464A20"/>
    <w:rsid w:val="00465722"/>
    <w:rsid w:val="00466118"/>
    <w:rsid w:val="00471D6D"/>
    <w:rsid w:val="00475471"/>
    <w:rsid w:val="00475F28"/>
    <w:rsid w:val="00476542"/>
    <w:rsid w:val="00477455"/>
    <w:rsid w:val="0047770E"/>
    <w:rsid w:val="0048037B"/>
    <w:rsid w:val="00480EE1"/>
    <w:rsid w:val="00481014"/>
    <w:rsid w:val="004813D0"/>
    <w:rsid w:val="004819E2"/>
    <w:rsid w:val="00482066"/>
    <w:rsid w:val="0048229C"/>
    <w:rsid w:val="00483142"/>
    <w:rsid w:val="0048658F"/>
    <w:rsid w:val="00487036"/>
    <w:rsid w:val="0049043C"/>
    <w:rsid w:val="0049055B"/>
    <w:rsid w:val="004911E3"/>
    <w:rsid w:val="00497329"/>
    <w:rsid w:val="00497EE3"/>
    <w:rsid w:val="004A0324"/>
    <w:rsid w:val="004A0992"/>
    <w:rsid w:val="004A20E8"/>
    <w:rsid w:val="004A26DA"/>
    <w:rsid w:val="004A3B8F"/>
    <w:rsid w:val="004A4285"/>
    <w:rsid w:val="004A51E7"/>
    <w:rsid w:val="004A6FB3"/>
    <w:rsid w:val="004A73FA"/>
    <w:rsid w:val="004B1406"/>
    <w:rsid w:val="004B1A4A"/>
    <w:rsid w:val="004B1FC6"/>
    <w:rsid w:val="004B375E"/>
    <w:rsid w:val="004B40EF"/>
    <w:rsid w:val="004B4FB4"/>
    <w:rsid w:val="004B5554"/>
    <w:rsid w:val="004B6AD9"/>
    <w:rsid w:val="004B6F07"/>
    <w:rsid w:val="004B712E"/>
    <w:rsid w:val="004B7703"/>
    <w:rsid w:val="004C0C55"/>
    <w:rsid w:val="004C3C68"/>
    <w:rsid w:val="004C42C9"/>
    <w:rsid w:val="004C52C0"/>
    <w:rsid w:val="004C54C0"/>
    <w:rsid w:val="004C7549"/>
    <w:rsid w:val="004D0D73"/>
    <w:rsid w:val="004D0E6E"/>
    <w:rsid w:val="004D264F"/>
    <w:rsid w:val="004D2FAA"/>
    <w:rsid w:val="004D3578"/>
    <w:rsid w:val="004D380D"/>
    <w:rsid w:val="004D5157"/>
    <w:rsid w:val="004D517A"/>
    <w:rsid w:val="004D717D"/>
    <w:rsid w:val="004E002D"/>
    <w:rsid w:val="004E213A"/>
    <w:rsid w:val="004E6B84"/>
    <w:rsid w:val="004E6C01"/>
    <w:rsid w:val="004F0826"/>
    <w:rsid w:val="004F1EAA"/>
    <w:rsid w:val="004F2649"/>
    <w:rsid w:val="004F27DF"/>
    <w:rsid w:val="004F37E0"/>
    <w:rsid w:val="004F4A45"/>
    <w:rsid w:val="004F594B"/>
    <w:rsid w:val="004F5D05"/>
    <w:rsid w:val="004F6634"/>
    <w:rsid w:val="004F7241"/>
    <w:rsid w:val="00500994"/>
    <w:rsid w:val="005022F1"/>
    <w:rsid w:val="00503171"/>
    <w:rsid w:val="00504B7C"/>
    <w:rsid w:val="00506060"/>
    <w:rsid w:val="00506D97"/>
    <w:rsid w:val="00507AF5"/>
    <w:rsid w:val="005110BC"/>
    <w:rsid w:val="0051369E"/>
    <w:rsid w:val="0051469E"/>
    <w:rsid w:val="005151D2"/>
    <w:rsid w:val="005209F4"/>
    <w:rsid w:val="005252D5"/>
    <w:rsid w:val="005254B9"/>
    <w:rsid w:val="005345BA"/>
    <w:rsid w:val="00534DA0"/>
    <w:rsid w:val="00535030"/>
    <w:rsid w:val="005376E1"/>
    <w:rsid w:val="00540EF4"/>
    <w:rsid w:val="0054183B"/>
    <w:rsid w:val="00543E6C"/>
    <w:rsid w:val="00545E22"/>
    <w:rsid w:val="00545EAB"/>
    <w:rsid w:val="005468D2"/>
    <w:rsid w:val="00546DC4"/>
    <w:rsid w:val="00546DCA"/>
    <w:rsid w:val="00547A4C"/>
    <w:rsid w:val="005506D7"/>
    <w:rsid w:val="005546B2"/>
    <w:rsid w:val="005569F0"/>
    <w:rsid w:val="00557858"/>
    <w:rsid w:val="00557AE5"/>
    <w:rsid w:val="00561D46"/>
    <w:rsid w:val="005649CF"/>
    <w:rsid w:val="00564B4C"/>
    <w:rsid w:val="00565087"/>
    <w:rsid w:val="00565530"/>
    <w:rsid w:val="0056573F"/>
    <w:rsid w:val="00566244"/>
    <w:rsid w:val="0056661A"/>
    <w:rsid w:val="00571EF0"/>
    <w:rsid w:val="0057654B"/>
    <w:rsid w:val="00580B11"/>
    <w:rsid w:val="005814E3"/>
    <w:rsid w:val="00581941"/>
    <w:rsid w:val="00581AFF"/>
    <w:rsid w:val="00583105"/>
    <w:rsid w:val="0058394D"/>
    <w:rsid w:val="00583F9B"/>
    <w:rsid w:val="00584167"/>
    <w:rsid w:val="00586928"/>
    <w:rsid w:val="00587633"/>
    <w:rsid w:val="0058787F"/>
    <w:rsid w:val="0059000D"/>
    <w:rsid w:val="005921CE"/>
    <w:rsid w:val="00592A31"/>
    <w:rsid w:val="00592EE9"/>
    <w:rsid w:val="005935C6"/>
    <w:rsid w:val="00595D15"/>
    <w:rsid w:val="00596599"/>
    <w:rsid w:val="005967C3"/>
    <w:rsid w:val="00597839"/>
    <w:rsid w:val="005A16DC"/>
    <w:rsid w:val="005A1848"/>
    <w:rsid w:val="005A25D2"/>
    <w:rsid w:val="005A403F"/>
    <w:rsid w:val="005A525F"/>
    <w:rsid w:val="005B0554"/>
    <w:rsid w:val="005B2EA4"/>
    <w:rsid w:val="005B3245"/>
    <w:rsid w:val="005B4FEC"/>
    <w:rsid w:val="005B64F3"/>
    <w:rsid w:val="005C0FDB"/>
    <w:rsid w:val="005C106E"/>
    <w:rsid w:val="005C1BF3"/>
    <w:rsid w:val="005C2293"/>
    <w:rsid w:val="005C29C0"/>
    <w:rsid w:val="005C5AC8"/>
    <w:rsid w:val="005C77FC"/>
    <w:rsid w:val="005D06CF"/>
    <w:rsid w:val="005D0A67"/>
    <w:rsid w:val="005D1255"/>
    <w:rsid w:val="005D343C"/>
    <w:rsid w:val="005D48F2"/>
    <w:rsid w:val="005D5CCA"/>
    <w:rsid w:val="005D762D"/>
    <w:rsid w:val="005E36C3"/>
    <w:rsid w:val="005E5F83"/>
    <w:rsid w:val="005E799B"/>
    <w:rsid w:val="005F2F95"/>
    <w:rsid w:val="005F4674"/>
    <w:rsid w:val="005F48A9"/>
    <w:rsid w:val="005F5C79"/>
    <w:rsid w:val="00600984"/>
    <w:rsid w:val="006028B1"/>
    <w:rsid w:val="00603723"/>
    <w:rsid w:val="00605848"/>
    <w:rsid w:val="00605D99"/>
    <w:rsid w:val="00611566"/>
    <w:rsid w:val="006120AA"/>
    <w:rsid w:val="00613736"/>
    <w:rsid w:val="0061462C"/>
    <w:rsid w:val="00615898"/>
    <w:rsid w:val="00616F25"/>
    <w:rsid w:val="00623A07"/>
    <w:rsid w:val="00625433"/>
    <w:rsid w:val="00625DC8"/>
    <w:rsid w:val="00626E03"/>
    <w:rsid w:val="00627AB0"/>
    <w:rsid w:val="006314F4"/>
    <w:rsid w:val="00633831"/>
    <w:rsid w:val="00633917"/>
    <w:rsid w:val="00633D79"/>
    <w:rsid w:val="00633D7C"/>
    <w:rsid w:val="006428E0"/>
    <w:rsid w:val="00642BD2"/>
    <w:rsid w:val="0064349F"/>
    <w:rsid w:val="00645F15"/>
    <w:rsid w:val="00646D99"/>
    <w:rsid w:val="006470AE"/>
    <w:rsid w:val="0064721B"/>
    <w:rsid w:val="006475B9"/>
    <w:rsid w:val="006516F9"/>
    <w:rsid w:val="006520B4"/>
    <w:rsid w:val="00652467"/>
    <w:rsid w:val="00653361"/>
    <w:rsid w:val="0065488B"/>
    <w:rsid w:val="00654974"/>
    <w:rsid w:val="006550E8"/>
    <w:rsid w:val="00655EB0"/>
    <w:rsid w:val="00656910"/>
    <w:rsid w:val="0066204B"/>
    <w:rsid w:val="0066266E"/>
    <w:rsid w:val="00664B16"/>
    <w:rsid w:val="006653BE"/>
    <w:rsid w:val="00665F61"/>
    <w:rsid w:val="00667974"/>
    <w:rsid w:val="00671162"/>
    <w:rsid w:val="00673172"/>
    <w:rsid w:val="006741CC"/>
    <w:rsid w:val="006776D1"/>
    <w:rsid w:val="006806B5"/>
    <w:rsid w:val="00680746"/>
    <w:rsid w:val="00680BE7"/>
    <w:rsid w:val="00680F6C"/>
    <w:rsid w:val="0068143A"/>
    <w:rsid w:val="00685587"/>
    <w:rsid w:val="00685F26"/>
    <w:rsid w:val="00692E27"/>
    <w:rsid w:val="00695C9D"/>
    <w:rsid w:val="00697186"/>
    <w:rsid w:val="006A0B35"/>
    <w:rsid w:val="006A105C"/>
    <w:rsid w:val="006A28E7"/>
    <w:rsid w:val="006B1077"/>
    <w:rsid w:val="006B19D5"/>
    <w:rsid w:val="006B1A23"/>
    <w:rsid w:val="006B1C18"/>
    <w:rsid w:val="006B5155"/>
    <w:rsid w:val="006B51AB"/>
    <w:rsid w:val="006B5CC4"/>
    <w:rsid w:val="006B6957"/>
    <w:rsid w:val="006B6C1A"/>
    <w:rsid w:val="006C115F"/>
    <w:rsid w:val="006C2F98"/>
    <w:rsid w:val="006C3277"/>
    <w:rsid w:val="006C48CB"/>
    <w:rsid w:val="006C63DC"/>
    <w:rsid w:val="006C66D8"/>
    <w:rsid w:val="006C7481"/>
    <w:rsid w:val="006D1E24"/>
    <w:rsid w:val="006D2DCB"/>
    <w:rsid w:val="006D4791"/>
    <w:rsid w:val="006D5298"/>
    <w:rsid w:val="006D6055"/>
    <w:rsid w:val="006D6AA5"/>
    <w:rsid w:val="006E0DAD"/>
    <w:rsid w:val="006E404C"/>
    <w:rsid w:val="006E62F8"/>
    <w:rsid w:val="006E6FCE"/>
    <w:rsid w:val="006F0DA1"/>
    <w:rsid w:val="006F141E"/>
    <w:rsid w:val="006F24A0"/>
    <w:rsid w:val="006F2761"/>
    <w:rsid w:val="006F3924"/>
    <w:rsid w:val="006F6A2C"/>
    <w:rsid w:val="00700604"/>
    <w:rsid w:val="00702306"/>
    <w:rsid w:val="00702702"/>
    <w:rsid w:val="00702A2D"/>
    <w:rsid w:val="007054E8"/>
    <w:rsid w:val="00710C6D"/>
    <w:rsid w:val="007110A7"/>
    <w:rsid w:val="00712B4B"/>
    <w:rsid w:val="00714643"/>
    <w:rsid w:val="007146E3"/>
    <w:rsid w:val="00715F84"/>
    <w:rsid w:val="007176DB"/>
    <w:rsid w:val="007201A8"/>
    <w:rsid w:val="007202FD"/>
    <w:rsid w:val="0072068F"/>
    <w:rsid w:val="007233DA"/>
    <w:rsid w:val="007269B9"/>
    <w:rsid w:val="00726ECF"/>
    <w:rsid w:val="00731E7A"/>
    <w:rsid w:val="00734A5B"/>
    <w:rsid w:val="00740410"/>
    <w:rsid w:val="00740732"/>
    <w:rsid w:val="007442BE"/>
    <w:rsid w:val="0074482C"/>
    <w:rsid w:val="00744E76"/>
    <w:rsid w:val="00745401"/>
    <w:rsid w:val="00745449"/>
    <w:rsid w:val="00745D68"/>
    <w:rsid w:val="00745DF4"/>
    <w:rsid w:val="00746B7B"/>
    <w:rsid w:val="007474EF"/>
    <w:rsid w:val="00747596"/>
    <w:rsid w:val="00751CA3"/>
    <w:rsid w:val="00751E84"/>
    <w:rsid w:val="007546F4"/>
    <w:rsid w:val="00755597"/>
    <w:rsid w:val="00755CCE"/>
    <w:rsid w:val="00755D58"/>
    <w:rsid w:val="00757D40"/>
    <w:rsid w:val="00761E70"/>
    <w:rsid w:val="00763A99"/>
    <w:rsid w:val="00765BD6"/>
    <w:rsid w:val="00766007"/>
    <w:rsid w:val="00771220"/>
    <w:rsid w:val="00772D0D"/>
    <w:rsid w:val="00773A5C"/>
    <w:rsid w:val="00781F0F"/>
    <w:rsid w:val="00783CF8"/>
    <w:rsid w:val="00783E47"/>
    <w:rsid w:val="0078426D"/>
    <w:rsid w:val="00785A41"/>
    <w:rsid w:val="00785BC3"/>
    <w:rsid w:val="0078727C"/>
    <w:rsid w:val="00792B25"/>
    <w:rsid w:val="00794703"/>
    <w:rsid w:val="007A0BE6"/>
    <w:rsid w:val="007A0D95"/>
    <w:rsid w:val="007A2227"/>
    <w:rsid w:val="007A2E8D"/>
    <w:rsid w:val="007A6868"/>
    <w:rsid w:val="007A6C36"/>
    <w:rsid w:val="007A6DD5"/>
    <w:rsid w:val="007A7A31"/>
    <w:rsid w:val="007B18D8"/>
    <w:rsid w:val="007B3F32"/>
    <w:rsid w:val="007C023C"/>
    <w:rsid w:val="007C08AA"/>
    <w:rsid w:val="007C095F"/>
    <w:rsid w:val="007C2068"/>
    <w:rsid w:val="007C20EA"/>
    <w:rsid w:val="007C2E16"/>
    <w:rsid w:val="007C367C"/>
    <w:rsid w:val="007C496A"/>
    <w:rsid w:val="007C671B"/>
    <w:rsid w:val="007D4B8E"/>
    <w:rsid w:val="007D6C48"/>
    <w:rsid w:val="007E0D24"/>
    <w:rsid w:val="007E0E7C"/>
    <w:rsid w:val="007E3F64"/>
    <w:rsid w:val="007E5ACF"/>
    <w:rsid w:val="007E7FBA"/>
    <w:rsid w:val="007F3BC4"/>
    <w:rsid w:val="007F5A11"/>
    <w:rsid w:val="007F5F41"/>
    <w:rsid w:val="00800700"/>
    <w:rsid w:val="008028A4"/>
    <w:rsid w:val="008031D2"/>
    <w:rsid w:val="00803572"/>
    <w:rsid w:val="00805D37"/>
    <w:rsid w:val="008068B6"/>
    <w:rsid w:val="0080787A"/>
    <w:rsid w:val="00807D54"/>
    <w:rsid w:val="00811608"/>
    <w:rsid w:val="00812A8E"/>
    <w:rsid w:val="00812BCC"/>
    <w:rsid w:val="00814B79"/>
    <w:rsid w:val="00815DB9"/>
    <w:rsid w:val="00815DBE"/>
    <w:rsid w:val="00816D4D"/>
    <w:rsid w:val="00820A93"/>
    <w:rsid w:val="00822ADD"/>
    <w:rsid w:val="0082399C"/>
    <w:rsid w:val="00823F2B"/>
    <w:rsid w:val="008268CE"/>
    <w:rsid w:val="008272C7"/>
    <w:rsid w:val="008314F0"/>
    <w:rsid w:val="00831B65"/>
    <w:rsid w:val="00832257"/>
    <w:rsid w:val="00834AD1"/>
    <w:rsid w:val="008353F8"/>
    <w:rsid w:val="00837BD5"/>
    <w:rsid w:val="00843911"/>
    <w:rsid w:val="00843BD9"/>
    <w:rsid w:val="008442AE"/>
    <w:rsid w:val="00844BBD"/>
    <w:rsid w:val="0084586A"/>
    <w:rsid w:val="008519EC"/>
    <w:rsid w:val="008525F5"/>
    <w:rsid w:val="00852C45"/>
    <w:rsid w:val="008531D2"/>
    <w:rsid w:val="008536CA"/>
    <w:rsid w:val="00854511"/>
    <w:rsid w:val="008610FC"/>
    <w:rsid w:val="0086448B"/>
    <w:rsid w:val="00864BF3"/>
    <w:rsid w:val="0086539A"/>
    <w:rsid w:val="00865FF5"/>
    <w:rsid w:val="008663F0"/>
    <w:rsid w:val="00866455"/>
    <w:rsid w:val="00867139"/>
    <w:rsid w:val="0086716D"/>
    <w:rsid w:val="0087443D"/>
    <w:rsid w:val="008768CA"/>
    <w:rsid w:val="00877F26"/>
    <w:rsid w:val="00880559"/>
    <w:rsid w:val="00881B80"/>
    <w:rsid w:val="00883564"/>
    <w:rsid w:val="008840FF"/>
    <w:rsid w:val="008845BF"/>
    <w:rsid w:val="00884944"/>
    <w:rsid w:val="00886976"/>
    <w:rsid w:val="00886E81"/>
    <w:rsid w:val="00886F47"/>
    <w:rsid w:val="00887DD4"/>
    <w:rsid w:val="00895370"/>
    <w:rsid w:val="00895C2F"/>
    <w:rsid w:val="008A14F1"/>
    <w:rsid w:val="008A1F7A"/>
    <w:rsid w:val="008A264E"/>
    <w:rsid w:val="008A73CC"/>
    <w:rsid w:val="008A7413"/>
    <w:rsid w:val="008B0648"/>
    <w:rsid w:val="008B0BF7"/>
    <w:rsid w:val="008B2259"/>
    <w:rsid w:val="008B31F0"/>
    <w:rsid w:val="008B36A2"/>
    <w:rsid w:val="008B3B99"/>
    <w:rsid w:val="008B5969"/>
    <w:rsid w:val="008B5A23"/>
    <w:rsid w:val="008B7A6D"/>
    <w:rsid w:val="008C1D10"/>
    <w:rsid w:val="008C2893"/>
    <w:rsid w:val="008C3221"/>
    <w:rsid w:val="008D146B"/>
    <w:rsid w:val="008D4234"/>
    <w:rsid w:val="008D46A3"/>
    <w:rsid w:val="008D571A"/>
    <w:rsid w:val="008D6DA9"/>
    <w:rsid w:val="008D7B95"/>
    <w:rsid w:val="008D7E62"/>
    <w:rsid w:val="008E1988"/>
    <w:rsid w:val="008E1DEF"/>
    <w:rsid w:val="008E3509"/>
    <w:rsid w:val="008E361B"/>
    <w:rsid w:val="008E4342"/>
    <w:rsid w:val="008E4E8D"/>
    <w:rsid w:val="008E54CA"/>
    <w:rsid w:val="008E7C3F"/>
    <w:rsid w:val="008E7EF2"/>
    <w:rsid w:val="008F0251"/>
    <w:rsid w:val="008F19F9"/>
    <w:rsid w:val="008F32DB"/>
    <w:rsid w:val="008F48CF"/>
    <w:rsid w:val="008F5064"/>
    <w:rsid w:val="008F7F02"/>
    <w:rsid w:val="00900F25"/>
    <w:rsid w:val="009026F6"/>
    <w:rsid w:val="0090271F"/>
    <w:rsid w:val="009057EE"/>
    <w:rsid w:val="00906800"/>
    <w:rsid w:val="0091628C"/>
    <w:rsid w:val="009167F5"/>
    <w:rsid w:val="0091687F"/>
    <w:rsid w:val="00916B4F"/>
    <w:rsid w:val="009175D3"/>
    <w:rsid w:val="00921168"/>
    <w:rsid w:val="00922A02"/>
    <w:rsid w:val="00922C95"/>
    <w:rsid w:val="009230AF"/>
    <w:rsid w:val="009234AF"/>
    <w:rsid w:val="009243C7"/>
    <w:rsid w:val="009244B2"/>
    <w:rsid w:val="009245B7"/>
    <w:rsid w:val="00926A7C"/>
    <w:rsid w:val="00926D86"/>
    <w:rsid w:val="00927748"/>
    <w:rsid w:val="00931061"/>
    <w:rsid w:val="009312D2"/>
    <w:rsid w:val="00933DF8"/>
    <w:rsid w:val="00933E02"/>
    <w:rsid w:val="0093444E"/>
    <w:rsid w:val="009368F7"/>
    <w:rsid w:val="00937E12"/>
    <w:rsid w:val="00942EC2"/>
    <w:rsid w:val="00944A41"/>
    <w:rsid w:val="00954CCD"/>
    <w:rsid w:val="00961B32"/>
    <w:rsid w:val="0096225D"/>
    <w:rsid w:val="00963705"/>
    <w:rsid w:val="009661A6"/>
    <w:rsid w:val="009664FF"/>
    <w:rsid w:val="009674B3"/>
    <w:rsid w:val="0097004A"/>
    <w:rsid w:val="009700FD"/>
    <w:rsid w:val="00971CEB"/>
    <w:rsid w:val="00972DE9"/>
    <w:rsid w:val="00974BB0"/>
    <w:rsid w:val="00974D9E"/>
    <w:rsid w:val="00974F64"/>
    <w:rsid w:val="00977040"/>
    <w:rsid w:val="009802BA"/>
    <w:rsid w:val="00980D60"/>
    <w:rsid w:val="00983994"/>
    <w:rsid w:val="0099116A"/>
    <w:rsid w:val="009957D3"/>
    <w:rsid w:val="00997F3F"/>
    <w:rsid w:val="009A0F5A"/>
    <w:rsid w:val="009A2AEF"/>
    <w:rsid w:val="009A3DD8"/>
    <w:rsid w:val="009A4250"/>
    <w:rsid w:val="009A798B"/>
    <w:rsid w:val="009B00D7"/>
    <w:rsid w:val="009B04B1"/>
    <w:rsid w:val="009B07CD"/>
    <w:rsid w:val="009B0950"/>
    <w:rsid w:val="009B6A03"/>
    <w:rsid w:val="009C0FC4"/>
    <w:rsid w:val="009C229E"/>
    <w:rsid w:val="009C3007"/>
    <w:rsid w:val="009C3AFC"/>
    <w:rsid w:val="009C4E5E"/>
    <w:rsid w:val="009C52D8"/>
    <w:rsid w:val="009C550A"/>
    <w:rsid w:val="009C6446"/>
    <w:rsid w:val="009C6B5B"/>
    <w:rsid w:val="009C7434"/>
    <w:rsid w:val="009D120F"/>
    <w:rsid w:val="009D148B"/>
    <w:rsid w:val="009D2CFC"/>
    <w:rsid w:val="009D3482"/>
    <w:rsid w:val="009D3E41"/>
    <w:rsid w:val="009D547F"/>
    <w:rsid w:val="009E444F"/>
    <w:rsid w:val="009E5800"/>
    <w:rsid w:val="009E5912"/>
    <w:rsid w:val="009E6120"/>
    <w:rsid w:val="009E71C1"/>
    <w:rsid w:val="009E7A4D"/>
    <w:rsid w:val="009F0F95"/>
    <w:rsid w:val="009F1CA2"/>
    <w:rsid w:val="009F2A03"/>
    <w:rsid w:val="009F2DA3"/>
    <w:rsid w:val="009F62EC"/>
    <w:rsid w:val="009F6E03"/>
    <w:rsid w:val="009F6E12"/>
    <w:rsid w:val="00A00A04"/>
    <w:rsid w:val="00A01E59"/>
    <w:rsid w:val="00A0254A"/>
    <w:rsid w:val="00A03F3D"/>
    <w:rsid w:val="00A04540"/>
    <w:rsid w:val="00A04827"/>
    <w:rsid w:val="00A06A73"/>
    <w:rsid w:val="00A1022E"/>
    <w:rsid w:val="00A10F02"/>
    <w:rsid w:val="00A113FE"/>
    <w:rsid w:val="00A122CF"/>
    <w:rsid w:val="00A13F60"/>
    <w:rsid w:val="00A14239"/>
    <w:rsid w:val="00A14B2B"/>
    <w:rsid w:val="00A15202"/>
    <w:rsid w:val="00A230B2"/>
    <w:rsid w:val="00A31ECC"/>
    <w:rsid w:val="00A325B1"/>
    <w:rsid w:val="00A34058"/>
    <w:rsid w:val="00A34A9A"/>
    <w:rsid w:val="00A354E8"/>
    <w:rsid w:val="00A3627C"/>
    <w:rsid w:val="00A36BCE"/>
    <w:rsid w:val="00A41AF6"/>
    <w:rsid w:val="00A43498"/>
    <w:rsid w:val="00A43EF3"/>
    <w:rsid w:val="00A45DA6"/>
    <w:rsid w:val="00A45FE2"/>
    <w:rsid w:val="00A46022"/>
    <w:rsid w:val="00A47851"/>
    <w:rsid w:val="00A5010F"/>
    <w:rsid w:val="00A51764"/>
    <w:rsid w:val="00A5239F"/>
    <w:rsid w:val="00A52411"/>
    <w:rsid w:val="00A53724"/>
    <w:rsid w:val="00A53D4C"/>
    <w:rsid w:val="00A558DF"/>
    <w:rsid w:val="00A559EF"/>
    <w:rsid w:val="00A5684F"/>
    <w:rsid w:val="00A570AB"/>
    <w:rsid w:val="00A575A8"/>
    <w:rsid w:val="00A61056"/>
    <w:rsid w:val="00A632BB"/>
    <w:rsid w:val="00A63871"/>
    <w:rsid w:val="00A64C40"/>
    <w:rsid w:val="00A70614"/>
    <w:rsid w:val="00A70BEF"/>
    <w:rsid w:val="00A7177C"/>
    <w:rsid w:val="00A733AD"/>
    <w:rsid w:val="00A73D42"/>
    <w:rsid w:val="00A74817"/>
    <w:rsid w:val="00A7565B"/>
    <w:rsid w:val="00A8104D"/>
    <w:rsid w:val="00A82346"/>
    <w:rsid w:val="00A82CA1"/>
    <w:rsid w:val="00A83D72"/>
    <w:rsid w:val="00A8485E"/>
    <w:rsid w:val="00A868E6"/>
    <w:rsid w:val="00A9065B"/>
    <w:rsid w:val="00A92A9A"/>
    <w:rsid w:val="00A96290"/>
    <w:rsid w:val="00A9671C"/>
    <w:rsid w:val="00A96FB9"/>
    <w:rsid w:val="00A973D8"/>
    <w:rsid w:val="00AA13E2"/>
    <w:rsid w:val="00AA31D3"/>
    <w:rsid w:val="00AA3483"/>
    <w:rsid w:val="00AA5E39"/>
    <w:rsid w:val="00AA67B3"/>
    <w:rsid w:val="00AB21D9"/>
    <w:rsid w:val="00AB2E81"/>
    <w:rsid w:val="00AB31B6"/>
    <w:rsid w:val="00AB6C35"/>
    <w:rsid w:val="00AC040A"/>
    <w:rsid w:val="00AC178C"/>
    <w:rsid w:val="00AC1FA8"/>
    <w:rsid w:val="00AC4BFF"/>
    <w:rsid w:val="00AC7061"/>
    <w:rsid w:val="00AC790E"/>
    <w:rsid w:val="00AD0ACD"/>
    <w:rsid w:val="00AD0C4D"/>
    <w:rsid w:val="00AD1C92"/>
    <w:rsid w:val="00AD3879"/>
    <w:rsid w:val="00AD7AB1"/>
    <w:rsid w:val="00AD7FD6"/>
    <w:rsid w:val="00AE040B"/>
    <w:rsid w:val="00AE0477"/>
    <w:rsid w:val="00AE06B0"/>
    <w:rsid w:val="00AE1969"/>
    <w:rsid w:val="00AE1D17"/>
    <w:rsid w:val="00AF3271"/>
    <w:rsid w:val="00AF3C64"/>
    <w:rsid w:val="00AF6366"/>
    <w:rsid w:val="00B00C17"/>
    <w:rsid w:val="00B00D9F"/>
    <w:rsid w:val="00B00FC1"/>
    <w:rsid w:val="00B023C5"/>
    <w:rsid w:val="00B03101"/>
    <w:rsid w:val="00B04677"/>
    <w:rsid w:val="00B05FE9"/>
    <w:rsid w:val="00B060A7"/>
    <w:rsid w:val="00B06EC1"/>
    <w:rsid w:val="00B075FF"/>
    <w:rsid w:val="00B104D1"/>
    <w:rsid w:val="00B106C3"/>
    <w:rsid w:val="00B114D3"/>
    <w:rsid w:val="00B1191E"/>
    <w:rsid w:val="00B12712"/>
    <w:rsid w:val="00B151BE"/>
    <w:rsid w:val="00B15449"/>
    <w:rsid w:val="00B1576F"/>
    <w:rsid w:val="00B16CCF"/>
    <w:rsid w:val="00B175ED"/>
    <w:rsid w:val="00B20769"/>
    <w:rsid w:val="00B21FDB"/>
    <w:rsid w:val="00B22A1E"/>
    <w:rsid w:val="00B23A4D"/>
    <w:rsid w:val="00B26CB3"/>
    <w:rsid w:val="00B26CCF"/>
    <w:rsid w:val="00B31BBA"/>
    <w:rsid w:val="00B31C63"/>
    <w:rsid w:val="00B32B05"/>
    <w:rsid w:val="00B33815"/>
    <w:rsid w:val="00B33E84"/>
    <w:rsid w:val="00B356C0"/>
    <w:rsid w:val="00B35A7C"/>
    <w:rsid w:val="00B3671D"/>
    <w:rsid w:val="00B367EE"/>
    <w:rsid w:val="00B36A57"/>
    <w:rsid w:val="00B36E5A"/>
    <w:rsid w:val="00B37D83"/>
    <w:rsid w:val="00B403B3"/>
    <w:rsid w:val="00B4126F"/>
    <w:rsid w:val="00B419A4"/>
    <w:rsid w:val="00B41AA1"/>
    <w:rsid w:val="00B41E66"/>
    <w:rsid w:val="00B421F2"/>
    <w:rsid w:val="00B455BE"/>
    <w:rsid w:val="00B4629E"/>
    <w:rsid w:val="00B47FD1"/>
    <w:rsid w:val="00B52126"/>
    <w:rsid w:val="00B528E2"/>
    <w:rsid w:val="00B52A42"/>
    <w:rsid w:val="00B55E03"/>
    <w:rsid w:val="00B600F8"/>
    <w:rsid w:val="00B6113E"/>
    <w:rsid w:val="00B62C44"/>
    <w:rsid w:val="00B62D2E"/>
    <w:rsid w:val="00B63F24"/>
    <w:rsid w:val="00B643EA"/>
    <w:rsid w:val="00B65110"/>
    <w:rsid w:val="00B65A33"/>
    <w:rsid w:val="00B71473"/>
    <w:rsid w:val="00B729FF"/>
    <w:rsid w:val="00B74DEC"/>
    <w:rsid w:val="00B75553"/>
    <w:rsid w:val="00B76825"/>
    <w:rsid w:val="00B7686C"/>
    <w:rsid w:val="00B7710D"/>
    <w:rsid w:val="00B81F83"/>
    <w:rsid w:val="00B82AF1"/>
    <w:rsid w:val="00B84530"/>
    <w:rsid w:val="00B858DB"/>
    <w:rsid w:val="00B85923"/>
    <w:rsid w:val="00B85C8E"/>
    <w:rsid w:val="00B86635"/>
    <w:rsid w:val="00B903C2"/>
    <w:rsid w:val="00B91836"/>
    <w:rsid w:val="00B93022"/>
    <w:rsid w:val="00B958F1"/>
    <w:rsid w:val="00B9597D"/>
    <w:rsid w:val="00B967EB"/>
    <w:rsid w:val="00B96C01"/>
    <w:rsid w:val="00B96C86"/>
    <w:rsid w:val="00B97B12"/>
    <w:rsid w:val="00BA0577"/>
    <w:rsid w:val="00BA14C7"/>
    <w:rsid w:val="00BA247D"/>
    <w:rsid w:val="00BA66B7"/>
    <w:rsid w:val="00BA6CA4"/>
    <w:rsid w:val="00BB0168"/>
    <w:rsid w:val="00BB0FC7"/>
    <w:rsid w:val="00BB148A"/>
    <w:rsid w:val="00BB17FC"/>
    <w:rsid w:val="00BB2E05"/>
    <w:rsid w:val="00BB3434"/>
    <w:rsid w:val="00BC1B9A"/>
    <w:rsid w:val="00BC4AB5"/>
    <w:rsid w:val="00BC4D65"/>
    <w:rsid w:val="00BC7898"/>
    <w:rsid w:val="00BD0A57"/>
    <w:rsid w:val="00BD0D87"/>
    <w:rsid w:val="00BD286F"/>
    <w:rsid w:val="00BD52C0"/>
    <w:rsid w:val="00BD609F"/>
    <w:rsid w:val="00BE0318"/>
    <w:rsid w:val="00BE031A"/>
    <w:rsid w:val="00BE460B"/>
    <w:rsid w:val="00BE4852"/>
    <w:rsid w:val="00BE5542"/>
    <w:rsid w:val="00BE749D"/>
    <w:rsid w:val="00BF021E"/>
    <w:rsid w:val="00BF372D"/>
    <w:rsid w:val="00BF4D83"/>
    <w:rsid w:val="00BF6645"/>
    <w:rsid w:val="00BF7487"/>
    <w:rsid w:val="00C013D6"/>
    <w:rsid w:val="00C02A59"/>
    <w:rsid w:val="00C0756C"/>
    <w:rsid w:val="00C10CB9"/>
    <w:rsid w:val="00C10D87"/>
    <w:rsid w:val="00C12B51"/>
    <w:rsid w:val="00C139A8"/>
    <w:rsid w:val="00C16CAB"/>
    <w:rsid w:val="00C16CDA"/>
    <w:rsid w:val="00C17F2A"/>
    <w:rsid w:val="00C23181"/>
    <w:rsid w:val="00C2422B"/>
    <w:rsid w:val="00C24281"/>
    <w:rsid w:val="00C2462E"/>
    <w:rsid w:val="00C2575A"/>
    <w:rsid w:val="00C31AA4"/>
    <w:rsid w:val="00C32D15"/>
    <w:rsid w:val="00C33045"/>
    <w:rsid w:val="00C33079"/>
    <w:rsid w:val="00C33BE9"/>
    <w:rsid w:val="00C34A3D"/>
    <w:rsid w:val="00C43548"/>
    <w:rsid w:val="00C437CD"/>
    <w:rsid w:val="00C4642A"/>
    <w:rsid w:val="00C47421"/>
    <w:rsid w:val="00C50588"/>
    <w:rsid w:val="00C505FD"/>
    <w:rsid w:val="00C522DE"/>
    <w:rsid w:val="00C523F4"/>
    <w:rsid w:val="00C531D1"/>
    <w:rsid w:val="00C53207"/>
    <w:rsid w:val="00C57DCA"/>
    <w:rsid w:val="00C608C8"/>
    <w:rsid w:val="00C60C7F"/>
    <w:rsid w:val="00C60F8F"/>
    <w:rsid w:val="00C61E64"/>
    <w:rsid w:val="00C65550"/>
    <w:rsid w:val="00C659DA"/>
    <w:rsid w:val="00C67C94"/>
    <w:rsid w:val="00C70261"/>
    <w:rsid w:val="00C70C82"/>
    <w:rsid w:val="00C720DE"/>
    <w:rsid w:val="00C723AC"/>
    <w:rsid w:val="00C7376F"/>
    <w:rsid w:val="00C737CC"/>
    <w:rsid w:val="00C73B15"/>
    <w:rsid w:val="00C828B8"/>
    <w:rsid w:val="00C83A13"/>
    <w:rsid w:val="00C84418"/>
    <w:rsid w:val="00C849E3"/>
    <w:rsid w:val="00C85185"/>
    <w:rsid w:val="00C8570A"/>
    <w:rsid w:val="00C905FB"/>
    <w:rsid w:val="00C90997"/>
    <w:rsid w:val="00C91043"/>
    <w:rsid w:val="00C91888"/>
    <w:rsid w:val="00C92312"/>
    <w:rsid w:val="00C9322B"/>
    <w:rsid w:val="00C95D09"/>
    <w:rsid w:val="00C960F6"/>
    <w:rsid w:val="00C97E02"/>
    <w:rsid w:val="00CA1D01"/>
    <w:rsid w:val="00CA38D9"/>
    <w:rsid w:val="00CA3D0C"/>
    <w:rsid w:val="00CA5C0D"/>
    <w:rsid w:val="00CA7F1B"/>
    <w:rsid w:val="00CB2593"/>
    <w:rsid w:val="00CB4AEE"/>
    <w:rsid w:val="00CB4FB2"/>
    <w:rsid w:val="00CB5563"/>
    <w:rsid w:val="00CB69BA"/>
    <w:rsid w:val="00CB6F70"/>
    <w:rsid w:val="00CB7E17"/>
    <w:rsid w:val="00CC1E29"/>
    <w:rsid w:val="00CC29CE"/>
    <w:rsid w:val="00CC40FA"/>
    <w:rsid w:val="00CC559E"/>
    <w:rsid w:val="00CD237E"/>
    <w:rsid w:val="00CD2747"/>
    <w:rsid w:val="00CD3CC5"/>
    <w:rsid w:val="00CD4C7B"/>
    <w:rsid w:val="00CD4D94"/>
    <w:rsid w:val="00CD747B"/>
    <w:rsid w:val="00CD7510"/>
    <w:rsid w:val="00CE0A31"/>
    <w:rsid w:val="00CE1A97"/>
    <w:rsid w:val="00CE2303"/>
    <w:rsid w:val="00CE2626"/>
    <w:rsid w:val="00CE3FEC"/>
    <w:rsid w:val="00CE4AA6"/>
    <w:rsid w:val="00CE58A8"/>
    <w:rsid w:val="00CE6BBF"/>
    <w:rsid w:val="00CE6C7A"/>
    <w:rsid w:val="00CF14BD"/>
    <w:rsid w:val="00CF18E5"/>
    <w:rsid w:val="00CF4274"/>
    <w:rsid w:val="00D0150E"/>
    <w:rsid w:val="00D049AA"/>
    <w:rsid w:val="00D072A3"/>
    <w:rsid w:val="00D13E63"/>
    <w:rsid w:val="00D1473D"/>
    <w:rsid w:val="00D14C20"/>
    <w:rsid w:val="00D14E08"/>
    <w:rsid w:val="00D15120"/>
    <w:rsid w:val="00D203BA"/>
    <w:rsid w:val="00D20564"/>
    <w:rsid w:val="00D22509"/>
    <w:rsid w:val="00D24BEF"/>
    <w:rsid w:val="00D24D09"/>
    <w:rsid w:val="00D26251"/>
    <w:rsid w:val="00D26C14"/>
    <w:rsid w:val="00D26C7D"/>
    <w:rsid w:val="00D271F9"/>
    <w:rsid w:val="00D30966"/>
    <w:rsid w:val="00D30BCB"/>
    <w:rsid w:val="00D30C3E"/>
    <w:rsid w:val="00D338A9"/>
    <w:rsid w:val="00D35B9D"/>
    <w:rsid w:val="00D37F9D"/>
    <w:rsid w:val="00D41DCB"/>
    <w:rsid w:val="00D41E05"/>
    <w:rsid w:val="00D4467B"/>
    <w:rsid w:val="00D45204"/>
    <w:rsid w:val="00D47558"/>
    <w:rsid w:val="00D50815"/>
    <w:rsid w:val="00D51CA1"/>
    <w:rsid w:val="00D55CDC"/>
    <w:rsid w:val="00D56101"/>
    <w:rsid w:val="00D56297"/>
    <w:rsid w:val="00D63011"/>
    <w:rsid w:val="00D633AC"/>
    <w:rsid w:val="00D64202"/>
    <w:rsid w:val="00D6677E"/>
    <w:rsid w:val="00D70829"/>
    <w:rsid w:val="00D70CC2"/>
    <w:rsid w:val="00D7226E"/>
    <w:rsid w:val="00D729AB"/>
    <w:rsid w:val="00D738D6"/>
    <w:rsid w:val="00D7766E"/>
    <w:rsid w:val="00D8059B"/>
    <w:rsid w:val="00D80795"/>
    <w:rsid w:val="00D83270"/>
    <w:rsid w:val="00D84873"/>
    <w:rsid w:val="00D87E00"/>
    <w:rsid w:val="00D904BD"/>
    <w:rsid w:val="00D9134D"/>
    <w:rsid w:val="00D919E9"/>
    <w:rsid w:val="00D93277"/>
    <w:rsid w:val="00D93803"/>
    <w:rsid w:val="00D93A56"/>
    <w:rsid w:val="00D9422A"/>
    <w:rsid w:val="00D94F9F"/>
    <w:rsid w:val="00D95CF9"/>
    <w:rsid w:val="00D96D11"/>
    <w:rsid w:val="00D97702"/>
    <w:rsid w:val="00DA21AE"/>
    <w:rsid w:val="00DA2635"/>
    <w:rsid w:val="00DA2E3B"/>
    <w:rsid w:val="00DA3EDB"/>
    <w:rsid w:val="00DA7A03"/>
    <w:rsid w:val="00DB0292"/>
    <w:rsid w:val="00DB1147"/>
    <w:rsid w:val="00DB1818"/>
    <w:rsid w:val="00DB5087"/>
    <w:rsid w:val="00DB5C8B"/>
    <w:rsid w:val="00DB5EAD"/>
    <w:rsid w:val="00DB664A"/>
    <w:rsid w:val="00DB6CDF"/>
    <w:rsid w:val="00DB7A93"/>
    <w:rsid w:val="00DB7FE1"/>
    <w:rsid w:val="00DC1D94"/>
    <w:rsid w:val="00DC309B"/>
    <w:rsid w:val="00DC373B"/>
    <w:rsid w:val="00DC48A0"/>
    <w:rsid w:val="00DC4DA2"/>
    <w:rsid w:val="00DC58BA"/>
    <w:rsid w:val="00DD22FC"/>
    <w:rsid w:val="00DD550D"/>
    <w:rsid w:val="00DD650B"/>
    <w:rsid w:val="00DD6FA8"/>
    <w:rsid w:val="00DE0672"/>
    <w:rsid w:val="00DE2050"/>
    <w:rsid w:val="00DE7328"/>
    <w:rsid w:val="00DE7607"/>
    <w:rsid w:val="00DF2A8F"/>
    <w:rsid w:val="00DF3953"/>
    <w:rsid w:val="00DF3F55"/>
    <w:rsid w:val="00DF416E"/>
    <w:rsid w:val="00DF59E1"/>
    <w:rsid w:val="00DF6A0F"/>
    <w:rsid w:val="00DF739E"/>
    <w:rsid w:val="00DF7931"/>
    <w:rsid w:val="00DF7965"/>
    <w:rsid w:val="00E001D3"/>
    <w:rsid w:val="00E023FD"/>
    <w:rsid w:val="00E02B91"/>
    <w:rsid w:val="00E03893"/>
    <w:rsid w:val="00E04876"/>
    <w:rsid w:val="00E06D7F"/>
    <w:rsid w:val="00E07450"/>
    <w:rsid w:val="00E100A1"/>
    <w:rsid w:val="00E106CC"/>
    <w:rsid w:val="00E10CBF"/>
    <w:rsid w:val="00E1182C"/>
    <w:rsid w:val="00E1240E"/>
    <w:rsid w:val="00E13C23"/>
    <w:rsid w:val="00E1575F"/>
    <w:rsid w:val="00E15AB1"/>
    <w:rsid w:val="00E15EBD"/>
    <w:rsid w:val="00E16739"/>
    <w:rsid w:val="00E212D0"/>
    <w:rsid w:val="00E2134C"/>
    <w:rsid w:val="00E223B2"/>
    <w:rsid w:val="00E245FD"/>
    <w:rsid w:val="00E24856"/>
    <w:rsid w:val="00E25F61"/>
    <w:rsid w:val="00E275A4"/>
    <w:rsid w:val="00E31ED2"/>
    <w:rsid w:val="00E33458"/>
    <w:rsid w:val="00E341EC"/>
    <w:rsid w:val="00E349D7"/>
    <w:rsid w:val="00E4045F"/>
    <w:rsid w:val="00E453DE"/>
    <w:rsid w:val="00E454C7"/>
    <w:rsid w:val="00E45722"/>
    <w:rsid w:val="00E45832"/>
    <w:rsid w:val="00E47242"/>
    <w:rsid w:val="00E53962"/>
    <w:rsid w:val="00E5474E"/>
    <w:rsid w:val="00E54D12"/>
    <w:rsid w:val="00E553FE"/>
    <w:rsid w:val="00E6140C"/>
    <w:rsid w:val="00E622D3"/>
    <w:rsid w:val="00E62835"/>
    <w:rsid w:val="00E63184"/>
    <w:rsid w:val="00E638C9"/>
    <w:rsid w:val="00E66B9A"/>
    <w:rsid w:val="00E67834"/>
    <w:rsid w:val="00E67F5F"/>
    <w:rsid w:val="00E743E5"/>
    <w:rsid w:val="00E7504C"/>
    <w:rsid w:val="00E77645"/>
    <w:rsid w:val="00E779F0"/>
    <w:rsid w:val="00E77E70"/>
    <w:rsid w:val="00E80B82"/>
    <w:rsid w:val="00E80F1C"/>
    <w:rsid w:val="00E836C0"/>
    <w:rsid w:val="00E85882"/>
    <w:rsid w:val="00E86088"/>
    <w:rsid w:val="00E865C2"/>
    <w:rsid w:val="00E915F0"/>
    <w:rsid w:val="00E92666"/>
    <w:rsid w:val="00E92AC9"/>
    <w:rsid w:val="00E93DCB"/>
    <w:rsid w:val="00E93FE9"/>
    <w:rsid w:val="00E94250"/>
    <w:rsid w:val="00E9454B"/>
    <w:rsid w:val="00E94E9C"/>
    <w:rsid w:val="00E966EF"/>
    <w:rsid w:val="00E97A4F"/>
    <w:rsid w:val="00EA05AE"/>
    <w:rsid w:val="00EA07EA"/>
    <w:rsid w:val="00EA399D"/>
    <w:rsid w:val="00EA4600"/>
    <w:rsid w:val="00EA46D9"/>
    <w:rsid w:val="00EA50F9"/>
    <w:rsid w:val="00EA75F2"/>
    <w:rsid w:val="00EB2691"/>
    <w:rsid w:val="00EB2948"/>
    <w:rsid w:val="00EB70F9"/>
    <w:rsid w:val="00EC3DB3"/>
    <w:rsid w:val="00EC4A25"/>
    <w:rsid w:val="00EC7F8F"/>
    <w:rsid w:val="00ED1106"/>
    <w:rsid w:val="00ED4E8D"/>
    <w:rsid w:val="00EE0F99"/>
    <w:rsid w:val="00EE1156"/>
    <w:rsid w:val="00EE2C95"/>
    <w:rsid w:val="00EE31A3"/>
    <w:rsid w:val="00EE3DDE"/>
    <w:rsid w:val="00EE4A20"/>
    <w:rsid w:val="00EE4C68"/>
    <w:rsid w:val="00EE4D6B"/>
    <w:rsid w:val="00EE4D8F"/>
    <w:rsid w:val="00EE61A4"/>
    <w:rsid w:val="00EE6A81"/>
    <w:rsid w:val="00EE7D66"/>
    <w:rsid w:val="00EF1848"/>
    <w:rsid w:val="00EF1E6D"/>
    <w:rsid w:val="00EF2D5F"/>
    <w:rsid w:val="00EF42B4"/>
    <w:rsid w:val="00EF4877"/>
    <w:rsid w:val="00EF4D34"/>
    <w:rsid w:val="00EF53BF"/>
    <w:rsid w:val="00EF6B50"/>
    <w:rsid w:val="00EF7393"/>
    <w:rsid w:val="00F01DEA"/>
    <w:rsid w:val="00F025A2"/>
    <w:rsid w:val="00F04D86"/>
    <w:rsid w:val="00F05426"/>
    <w:rsid w:val="00F05A99"/>
    <w:rsid w:val="00F06CDE"/>
    <w:rsid w:val="00F07388"/>
    <w:rsid w:val="00F078C8"/>
    <w:rsid w:val="00F110DD"/>
    <w:rsid w:val="00F125D7"/>
    <w:rsid w:val="00F139BA"/>
    <w:rsid w:val="00F13C1D"/>
    <w:rsid w:val="00F14740"/>
    <w:rsid w:val="00F168B8"/>
    <w:rsid w:val="00F2026E"/>
    <w:rsid w:val="00F2210A"/>
    <w:rsid w:val="00F25533"/>
    <w:rsid w:val="00F32066"/>
    <w:rsid w:val="00F32152"/>
    <w:rsid w:val="00F35636"/>
    <w:rsid w:val="00F360F1"/>
    <w:rsid w:val="00F37743"/>
    <w:rsid w:val="00F419F4"/>
    <w:rsid w:val="00F45897"/>
    <w:rsid w:val="00F53872"/>
    <w:rsid w:val="00F539EF"/>
    <w:rsid w:val="00F54767"/>
    <w:rsid w:val="00F54A3D"/>
    <w:rsid w:val="00F55FE8"/>
    <w:rsid w:val="00F56161"/>
    <w:rsid w:val="00F56962"/>
    <w:rsid w:val="00F56B69"/>
    <w:rsid w:val="00F57A8E"/>
    <w:rsid w:val="00F61B3C"/>
    <w:rsid w:val="00F6251B"/>
    <w:rsid w:val="00F643FC"/>
    <w:rsid w:val="00F649C7"/>
    <w:rsid w:val="00F653B8"/>
    <w:rsid w:val="00F6613D"/>
    <w:rsid w:val="00F67EA8"/>
    <w:rsid w:val="00F704A2"/>
    <w:rsid w:val="00F74314"/>
    <w:rsid w:val="00F743A2"/>
    <w:rsid w:val="00F746ED"/>
    <w:rsid w:val="00F75ECE"/>
    <w:rsid w:val="00F76F8F"/>
    <w:rsid w:val="00F774F3"/>
    <w:rsid w:val="00F80AC2"/>
    <w:rsid w:val="00F81833"/>
    <w:rsid w:val="00F81EFF"/>
    <w:rsid w:val="00F826F8"/>
    <w:rsid w:val="00F82E70"/>
    <w:rsid w:val="00F83E7E"/>
    <w:rsid w:val="00F86034"/>
    <w:rsid w:val="00F86180"/>
    <w:rsid w:val="00F909AE"/>
    <w:rsid w:val="00F93E68"/>
    <w:rsid w:val="00F944F2"/>
    <w:rsid w:val="00F94B2E"/>
    <w:rsid w:val="00F9595C"/>
    <w:rsid w:val="00F95998"/>
    <w:rsid w:val="00F96D43"/>
    <w:rsid w:val="00F96FDB"/>
    <w:rsid w:val="00F9789D"/>
    <w:rsid w:val="00FA1266"/>
    <w:rsid w:val="00FA156F"/>
    <w:rsid w:val="00FA1923"/>
    <w:rsid w:val="00FA270B"/>
    <w:rsid w:val="00FA5190"/>
    <w:rsid w:val="00FA5286"/>
    <w:rsid w:val="00FA5C44"/>
    <w:rsid w:val="00FA7EDB"/>
    <w:rsid w:val="00FB20BA"/>
    <w:rsid w:val="00FB2346"/>
    <w:rsid w:val="00FB66B2"/>
    <w:rsid w:val="00FB7208"/>
    <w:rsid w:val="00FC1192"/>
    <w:rsid w:val="00FC19DC"/>
    <w:rsid w:val="00FC548B"/>
    <w:rsid w:val="00FC562B"/>
    <w:rsid w:val="00FC63BB"/>
    <w:rsid w:val="00FC6C6F"/>
    <w:rsid w:val="00FC7BF6"/>
    <w:rsid w:val="00FD00C4"/>
    <w:rsid w:val="00FD03D1"/>
    <w:rsid w:val="00FD08CC"/>
    <w:rsid w:val="00FD0924"/>
    <w:rsid w:val="00FD1732"/>
    <w:rsid w:val="00FD3A8D"/>
    <w:rsid w:val="00FD4976"/>
    <w:rsid w:val="00FD5503"/>
    <w:rsid w:val="00FD59F2"/>
    <w:rsid w:val="00FD5DB4"/>
    <w:rsid w:val="00FE3361"/>
    <w:rsid w:val="00FE4131"/>
    <w:rsid w:val="00FE59EF"/>
    <w:rsid w:val="00FE6BD2"/>
    <w:rsid w:val="00FF08F3"/>
    <w:rsid w:val="00FF0952"/>
    <w:rsid w:val="00FF1B57"/>
    <w:rsid w:val="00FF2E11"/>
    <w:rsid w:val="00FF4DB9"/>
    <w:rsid w:val="00FF5040"/>
    <w:rsid w:val="00FF5CCE"/>
    <w:rsid w:val="00FF65A3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4E92FD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ヘッダー (文字)"/>
    <w:aliases w:val="header odd (文字)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ＭＳ 明朝" w:hAnsi="Arial"/>
      <w:lang w:eastAsia="en-US"/>
    </w:rPr>
  </w:style>
  <w:style w:type="character" w:styleId="a6">
    <w:name w:val="Hyperlink"/>
    <w:uiPriority w:val="99"/>
    <w:rsid w:val="0056573F"/>
    <w:rPr>
      <w:color w:val="0000FF"/>
      <w:u w:val="single"/>
    </w:rPr>
  </w:style>
  <w:style w:type="paragraph" w:styleId="a7">
    <w:name w:val="List Paragraph"/>
    <w:basedOn w:val="a"/>
    <w:link w:val="a8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a9">
    <w:name w:val="annotation reference"/>
    <w:basedOn w:val="a0"/>
    <w:uiPriority w:val="99"/>
    <w:rsid w:val="00283F97"/>
    <w:rPr>
      <w:sz w:val="16"/>
      <w:szCs w:val="16"/>
    </w:rPr>
  </w:style>
  <w:style w:type="paragraph" w:styleId="aa">
    <w:name w:val="annotation text"/>
    <w:basedOn w:val="a"/>
    <w:link w:val="ab"/>
    <w:rsid w:val="00283F97"/>
  </w:style>
  <w:style w:type="character" w:customStyle="1" w:styleId="ab">
    <w:name w:val="コメント文字列 (文字)"/>
    <w:basedOn w:val="a0"/>
    <w:link w:val="aa"/>
    <w:rsid w:val="00283F97"/>
    <w:rPr>
      <w:lang w:eastAsia="en-US"/>
    </w:rPr>
  </w:style>
  <w:style w:type="paragraph" w:styleId="ac">
    <w:name w:val="annotation subject"/>
    <w:basedOn w:val="aa"/>
    <w:next w:val="aa"/>
    <w:link w:val="ad"/>
    <w:rsid w:val="00283F97"/>
    <w:rPr>
      <w:b/>
      <w:bCs/>
    </w:rPr>
  </w:style>
  <w:style w:type="character" w:customStyle="1" w:styleId="ad">
    <w:name w:val="コメント内容 (文字)"/>
    <w:basedOn w:val="ab"/>
    <w:link w:val="ac"/>
    <w:rsid w:val="00283F97"/>
    <w:rPr>
      <w:b/>
      <w:bCs/>
      <w:lang w:eastAsia="en-US"/>
    </w:rPr>
  </w:style>
  <w:style w:type="paragraph" w:styleId="ae">
    <w:name w:val="Balloon Text"/>
    <w:basedOn w:val="a"/>
    <w:link w:val="af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吹き出し (文字)"/>
    <w:basedOn w:val="a0"/>
    <w:link w:val="ae"/>
    <w:rsid w:val="00283F97"/>
    <w:rPr>
      <w:rFonts w:ascii="Segoe UI" w:hAnsi="Segoe UI" w:cs="Segoe UI"/>
      <w:sz w:val="18"/>
      <w:szCs w:val="18"/>
      <w:lang w:eastAsia="en-US"/>
    </w:rPr>
  </w:style>
  <w:style w:type="paragraph" w:styleId="Web">
    <w:name w:val="Normal (Web)"/>
    <w:basedOn w:val="a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af0">
    <w:name w:val="caption"/>
    <w:basedOn w:val="a"/>
    <w:next w:val="a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a8">
    <w:name w:val="リスト段落 (文字)"/>
    <w:link w:val="a7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a0"/>
    <w:rsid w:val="00773A5C"/>
  </w:style>
  <w:style w:type="paragraph" w:customStyle="1" w:styleId="TdocHeader2">
    <w:name w:val="Tdoc_Header_2"/>
    <w:basedOn w:val="a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af1">
    <w:name w:val="Placeholder Text"/>
    <w:basedOn w:val="a0"/>
    <w:uiPriority w:val="99"/>
    <w:semiHidden/>
    <w:rsid w:val="00135E4A"/>
    <w:rPr>
      <w:color w:val="808080"/>
    </w:rPr>
  </w:style>
  <w:style w:type="paragraph" w:customStyle="1" w:styleId="3GPP">
    <w:name w:val="3GPP 正文"/>
    <w:basedOn w:val="a"/>
    <w:link w:val="3GPPChar"/>
    <w:qFormat/>
    <w:rsid w:val="00172B4C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172B4C"/>
    <w:rPr>
      <w:rFonts w:eastAsia="SimSun"/>
      <w:lang w:val="x-none" w:eastAsia="ja-JP"/>
    </w:rPr>
  </w:style>
  <w:style w:type="paragraph" w:styleId="af2">
    <w:name w:val="Body Text"/>
    <w:basedOn w:val="a"/>
    <w:link w:val="af3"/>
    <w:rsid w:val="00C0756C"/>
    <w:rPr>
      <w:rFonts w:eastAsia="SimSun"/>
    </w:rPr>
  </w:style>
  <w:style w:type="character" w:customStyle="1" w:styleId="af3">
    <w:name w:val="本文 (文字)"/>
    <w:basedOn w:val="a0"/>
    <w:link w:val="af2"/>
    <w:rsid w:val="00C0756C"/>
    <w:rPr>
      <w:rFonts w:eastAsia="SimSun"/>
      <w:lang w:eastAsia="en-US"/>
    </w:rPr>
  </w:style>
  <w:style w:type="table" w:styleId="af4">
    <w:name w:val="Table Grid"/>
    <w:basedOn w:val="a1"/>
    <w:rsid w:val="00FC19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ヘッダー (文字)"/>
    <w:aliases w:val="header odd (文字)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ＭＳ 明朝" w:hAnsi="Arial"/>
      <w:lang w:eastAsia="en-US"/>
    </w:rPr>
  </w:style>
  <w:style w:type="character" w:styleId="a6">
    <w:name w:val="Hyperlink"/>
    <w:uiPriority w:val="99"/>
    <w:rsid w:val="0056573F"/>
    <w:rPr>
      <w:color w:val="0000FF"/>
      <w:u w:val="single"/>
    </w:rPr>
  </w:style>
  <w:style w:type="paragraph" w:styleId="a7">
    <w:name w:val="List Paragraph"/>
    <w:basedOn w:val="a"/>
    <w:link w:val="a8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a9">
    <w:name w:val="annotation reference"/>
    <w:basedOn w:val="a0"/>
    <w:uiPriority w:val="99"/>
    <w:rsid w:val="00283F97"/>
    <w:rPr>
      <w:sz w:val="16"/>
      <w:szCs w:val="16"/>
    </w:rPr>
  </w:style>
  <w:style w:type="paragraph" w:styleId="aa">
    <w:name w:val="annotation text"/>
    <w:basedOn w:val="a"/>
    <w:link w:val="ab"/>
    <w:rsid w:val="00283F97"/>
  </w:style>
  <w:style w:type="character" w:customStyle="1" w:styleId="ab">
    <w:name w:val="コメント文字列 (文字)"/>
    <w:basedOn w:val="a0"/>
    <w:link w:val="aa"/>
    <w:rsid w:val="00283F97"/>
    <w:rPr>
      <w:lang w:eastAsia="en-US"/>
    </w:rPr>
  </w:style>
  <w:style w:type="paragraph" w:styleId="ac">
    <w:name w:val="annotation subject"/>
    <w:basedOn w:val="aa"/>
    <w:next w:val="aa"/>
    <w:link w:val="ad"/>
    <w:rsid w:val="00283F97"/>
    <w:rPr>
      <w:b/>
      <w:bCs/>
    </w:rPr>
  </w:style>
  <w:style w:type="character" w:customStyle="1" w:styleId="ad">
    <w:name w:val="コメント内容 (文字)"/>
    <w:basedOn w:val="ab"/>
    <w:link w:val="ac"/>
    <w:rsid w:val="00283F97"/>
    <w:rPr>
      <w:b/>
      <w:bCs/>
      <w:lang w:eastAsia="en-US"/>
    </w:rPr>
  </w:style>
  <w:style w:type="paragraph" w:styleId="ae">
    <w:name w:val="Balloon Text"/>
    <w:basedOn w:val="a"/>
    <w:link w:val="af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吹き出し (文字)"/>
    <w:basedOn w:val="a0"/>
    <w:link w:val="ae"/>
    <w:rsid w:val="00283F97"/>
    <w:rPr>
      <w:rFonts w:ascii="Segoe UI" w:hAnsi="Segoe UI" w:cs="Segoe UI"/>
      <w:sz w:val="18"/>
      <w:szCs w:val="18"/>
      <w:lang w:eastAsia="en-US"/>
    </w:rPr>
  </w:style>
  <w:style w:type="paragraph" w:styleId="Web">
    <w:name w:val="Normal (Web)"/>
    <w:basedOn w:val="a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af0">
    <w:name w:val="caption"/>
    <w:basedOn w:val="a"/>
    <w:next w:val="a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a8">
    <w:name w:val="リスト段落 (文字)"/>
    <w:link w:val="a7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a0"/>
    <w:rsid w:val="00773A5C"/>
  </w:style>
  <w:style w:type="paragraph" w:customStyle="1" w:styleId="TdocHeader2">
    <w:name w:val="Tdoc_Header_2"/>
    <w:basedOn w:val="a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af1">
    <w:name w:val="Placeholder Text"/>
    <w:basedOn w:val="a0"/>
    <w:uiPriority w:val="99"/>
    <w:semiHidden/>
    <w:rsid w:val="00135E4A"/>
    <w:rPr>
      <w:color w:val="808080"/>
    </w:rPr>
  </w:style>
  <w:style w:type="paragraph" w:customStyle="1" w:styleId="3GPP">
    <w:name w:val="3GPP 正文"/>
    <w:basedOn w:val="a"/>
    <w:link w:val="3GPPChar"/>
    <w:qFormat/>
    <w:rsid w:val="00172B4C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172B4C"/>
    <w:rPr>
      <w:rFonts w:eastAsia="SimSun"/>
      <w:lang w:val="x-none" w:eastAsia="ja-JP"/>
    </w:rPr>
  </w:style>
  <w:style w:type="paragraph" w:styleId="af2">
    <w:name w:val="Body Text"/>
    <w:basedOn w:val="a"/>
    <w:link w:val="af3"/>
    <w:rsid w:val="00C0756C"/>
    <w:rPr>
      <w:rFonts w:eastAsia="SimSun"/>
    </w:rPr>
  </w:style>
  <w:style w:type="character" w:customStyle="1" w:styleId="af3">
    <w:name w:val="本文 (文字)"/>
    <w:basedOn w:val="a0"/>
    <w:link w:val="af2"/>
    <w:rsid w:val="00C0756C"/>
    <w:rPr>
      <w:rFonts w:eastAsia="SimSun"/>
      <w:lang w:eastAsia="en-US"/>
    </w:rPr>
  </w:style>
  <w:style w:type="table" w:styleId="af4">
    <w:name w:val="Table Grid"/>
    <w:basedOn w:val="a1"/>
    <w:rsid w:val="00FC19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2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23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52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0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3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339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6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9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6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49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78815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548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57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59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236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384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2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3.png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package" Target="embeddings/Microsoft_Word___1.docx"/><Relationship Id="rId10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\userdata\bsebire\Templates\3GPP TDoc.dot</Template>
  <TotalTime>19</TotalTime>
  <Pages>3</Pages>
  <Words>608</Words>
  <Characters>3471</Characters>
  <Application>Microsoft Macintosh Word</Application>
  <DocSecurity>0</DocSecurity>
  <Lines>28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TDoc</vt:lpstr>
      <vt:lpstr>3GPP TDoc</vt:lpstr>
    </vt:vector>
  </TitlesOfParts>
  <Company>Nokia Siemens Networks</Company>
  <LinksUpToDate>false</LinksUpToDate>
  <CharactersWithSpaces>4071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Tuomo S</dc:creator>
  <cp:keywords>Nokia;3GPP, RAN2</cp:keywords>
  <cp:lastModifiedBy>飯笹</cp:lastModifiedBy>
  <cp:revision>7</cp:revision>
  <cp:lastPrinted>2017-04-26T01:10:00Z</cp:lastPrinted>
  <dcterms:created xsi:type="dcterms:W3CDTF">2018-02-16T05:24:00Z</dcterms:created>
  <dcterms:modified xsi:type="dcterms:W3CDTF">2018-02-19T17:13:00Z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